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2B778" w14:textId="77777777" w:rsidR="00700973" w:rsidRDefault="00700973" w:rsidP="00700973">
      <w:pPr>
        <w:rPr>
          <w:sz w:val="144"/>
          <w:szCs w:val="144"/>
        </w:rPr>
      </w:pPr>
      <w:r>
        <w:rPr>
          <w:noProof/>
          <w:lang w:eastAsia="en-GB"/>
        </w:rPr>
        <w:drawing>
          <wp:inline distT="0" distB="0" distL="0" distR="0" wp14:anchorId="61F665FE" wp14:editId="44B39DCF">
            <wp:extent cx="5695950" cy="984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0" cy="984250"/>
                    </a:xfrm>
                    <a:prstGeom prst="rect">
                      <a:avLst/>
                    </a:prstGeom>
                    <a:noFill/>
                    <a:ln>
                      <a:noFill/>
                    </a:ln>
                  </pic:spPr>
                </pic:pic>
              </a:graphicData>
            </a:graphic>
          </wp:inline>
        </w:drawing>
      </w:r>
    </w:p>
    <w:p w14:paraId="733561D0" w14:textId="2DE7A3B5" w:rsidR="00700973" w:rsidRPr="007B34DA" w:rsidRDefault="00700973" w:rsidP="00700973">
      <w:pPr>
        <w:rPr>
          <w:b/>
          <w:bCs/>
          <w:color w:val="0070C0"/>
          <w:sz w:val="48"/>
          <w:szCs w:val="48"/>
        </w:rPr>
      </w:pPr>
      <w:r>
        <w:rPr>
          <w:sz w:val="52"/>
          <w:szCs w:val="52"/>
        </w:rPr>
        <w:t xml:space="preserve"> </w:t>
      </w:r>
      <w:r w:rsidRPr="007B34DA">
        <w:rPr>
          <w:b/>
          <w:bCs/>
          <w:color w:val="0070C0"/>
          <w:sz w:val="48"/>
          <w:szCs w:val="48"/>
        </w:rPr>
        <w:t>Cambridge City 4 Primary Care Network Ltd.</w:t>
      </w:r>
    </w:p>
    <w:p w14:paraId="39B94CB0" w14:textId="77777777" w:rsidR="00700973" w:rsidRDefault="00700973" w:rsidP="009B414D">
      <w:pPr>
        <w:autoSpaceDE w:val="0"/>
        <w:autoSpaceDN w:val="0"/>
        <w:adjustRightInd w:val="0"/>
        <w:rPr>
          <w:rFonts w:ascii="Arial" w:hAnsi="Arial" w:cs="Arial"/>
          <w:b/>
          <w:bCs/>
          <w:color w:val="000000"/>
        </w:rPr>
      </w:pPr>
    </w:p>
    <w:p w14:paraId="1B628888" w14:textId="77777777" w:rsidR="00700973" w:rsidRDefault="00700973" w:rsidP="009B414D">
      <w:pPr>
        <w:autoSpaceDE w:val="0"/>
        <w:autoSpaceDN w:val="0"/>
        <w:adjustRightInd w:val="0"/>
        <w:rPr>
          <w:rFonts w:ascii="Arial" w:hAnsi="Arial" w:cs="Arial"/>
          <w:b/>
          <w:bCs/>
          <w:color w:val="000000"/>
        </w:rPr>
      </w:pPr>
    </w:p>
    <w:p w14:paraId="18FAB8BB" w14:textId="77777777" w:rsidR="00700973" w:rsidRDefault="00700973" w:rsidP="009B414D">
      <w:pPr>
        <w:autoSpaceDE w:val="0"/>
        <w:autoSpaceDN w:val="0"/>
        <w:adjustRightInd w:val="0"/>
        <w:rPr>
          <w:rFonts w:ascii="Arial" w:hAnsi="Arial" w:cs="Arial"/>
          <w:b/>
          <w:bCs/>
          <w:color w:val="000000"/>
        </w:rPr>
      </w:pPr>
    </w:p>
    <w:p w14:paraId="4D55F443" w14:textId="2E1C9130" w:rsidR="00CB255F" w:rsidRPr="001C505E" w:rsidRDefault="00CB255F" w:rsidP="009B414D">
      <w:pPr>
        <w:autoSpaceDE w:val="0"/>
        <w:autoSpaceDN w:val="0"/>
        <w:adjustRightInd w:val="0"/>
        <w:rPr>
          <w:rFonts w:ascii="Arial" w:hAnsi="Arial" w:cs="Arial"/>
          <w:b/>
          <w:bCs/>
          <w:color w:val="000000"/>
        </w:rPr>
      </w:pPr>
      <w:r w:rsidRPr="001C505E">
        <w:rPr>
          <w:rFonts w:ascii="Arial" w:hAnsi="Arial" w:cs="Arial"/>
          <w:b/>
          <w:bCs/>
          <w:color w:val="000000"/>
        </w:rPr>
        <w:t>JOB DESCRIPTION</w:t>
      </w:r>
    </w:p>
    <w:p w14:paraId="75888029" w14:textId="77777777" w:rsidR="00CB255F" w:rsidRPr="001C505E" w:rsidRDefault="00CB255F" w:rsidP="00EC45E3">
      <w:pPr>
        <w:autoSpaceDE w:val="0"/>
        <w:autoSpaceDN w:val="0"/>
        <w:adjustRightInd w:val="0"/>
        <w:rPr>
          <w:rFonts w:ascii="Arial" w:hAnsi="Arial" w:cs="Arial"/>
          <w:b/>
          <w:bCs/>
          <w:color w:val="000000"/>
          <w:u w:val="single"/>
        </w:rPr>
      </w:pPr>
    </w:p>
    <w:p w14:paraId="10A98C39" w14:textId="77777777" w:rsidR="00CB255F" w:rsidRPr="001C505E" w:rsidRDefault="00CB255F" w:rsidP="00EC45E3">
      <w:pPr>
        <w:autoSpaceDE w:val="0"/>
        <w:autoSpaceDN w:val="0"/>
        <w:adjustRightInd w:val="0"/>
        <w:rPr>
          <w:rFonts w:ascii="Arial" w:hAnsi="Arial" w:cs="Arial"/>
          <w:color w:val="000000"/>
        </w:rPr>
      </w:pPr>
    </w:p>
    <w:p w14:paraId="53752CC4" w14:textId="2434847A" w:rsidR="00CB255F" w:rsidRPr="001C505E" w:rsidRDefault="00CB255F" w:rsidP="00EC45E3">
      <w:pPr>
        <w:autoSpaceDE w:val="0"/>
        <w:autoSpaceDN w:val="0"/>
        <w:adjustRightInd w:val="0"/>
        <w:ind w:left="1120" w:hanging="1120"/>
        <w:rPr>
          <w:rFonts w:ascii="Arial" w:hAnsi="Arial" w:cs="Arial"/>
          <w:color w:val="000000"/>
        </w:rPr>
      </w:pPr>
      <w:r w:rsidRPr="001C505E">
        <w:rPr>
          <w:rFonts w:ascii="Arial" w:hAnsi="Arial" w:cs="Arial"/>
          <w:b/>
          <w:bCs/>
          <w:color w:val="000000"/>
        </w:rPr>
        <w:t>POST TITLE:</w:t>
      </w:r>
      <w:r w:rsidRPr="001C505E">
        <w:rPr>
          <w:rFonts w:ascii="Arial" w:hAnsi="Arial" w:cs="Arial"/>
          <w:b/>
          <w:bCs/>
          <w:color w:val="000000"/>
        </w:rPr>
        <w:tab/>
      </w:r>
      <w:r w:rsidR="00243753">
        <w:rPr>
          <w:rFonts w:ascii="Arial" w:hAnsi="Arial" w:cs="Arial"/>
          <w:b/>
          <w:bCs/>
          <w:color w:val="000000"/>
        </w:rPr>
        <w:tab/>
      </w:r>
      <w:r w:rsidR="008E1190">
        <w:rPr>
          <w:rFonts w:ascii="Arial" w:hAnsi="Arial" w:cs="Arial"/>
          <w:b/>
          <w:bCs/>
          <w:color w:val="000000"/>
        </w:rPr>
        <w:t>Salaried GP (Newly Qualified) ARRS</w:t>
      </w:r>
    </w:p>
    <w:p w14:paraId="51432EAC" w14:textId="77777777" w:rsidR="00CB255F" w:rsidRPr="001C505E" w:rsidRDefault="00CB255F" w:rsidP="00EC45E3">
      <w:pPr>
        <w:autoSpaceDE w:val="0"/>
        <w:autoSpaceDN w:val="0"/>
        <w:adjustRightInd w:val="0"/>
        <w:ind w:left="1120" w:hanging="1120"/>
        <w:rPr>
          <w:rFonts w:ascii="Arial" w:hAnsi="Arial" w:cs="Arial"/>
          <w:color w:val="000000"/>
        </w:rPr>
      </w:pPr>
    </w:p>
    <w:p w14:paraId="196263AA" w14:textId="61857885" w:rsidR="00CB255F" w:rsidRPr="001C505E" w:rsidRDefault="00CB255F" w:rsidP="00EC45E3">
      <w:pPr>
        <w:autoSpaceDE w:val="0"/>
        <w:autoSpaceDN w:val="0"/>
        <w:adjustRightInd w:val="0"/>
        <w:ind w:left="1120" w:hanging="1120"/>
        <w:rPr>
          <w:rFonts w:ascii="Arial" w:hAnsi="Arial" w:cs="Arial"/>
          <w:color w:val="000000"/>
        </w:rPr>
      </w:pPr>
      <w:r w:rsidRPr="001C505E">
        <w:rPr>
          <w:rFonts w:ascii="Arial" w:hAnsi="Arial" w:cs="Arial"/>
          <w:b/>
          <w:bCs/>
          <w:color w:val="000000"/>
        </w:rPr>
        <w:t xml:space="preserve">LOCATION: </w:t>
      </w:r>
      <w:r w:rsidRPr="001C505E">
        <w:rPr>
          <w:rFonts w:ascii="Arial" w:hAnsi="Arial" w:cs="Arial"/>
          <w:b/>
          <w:bCs/>
          <w:color w:val="000000"/>
        </w:rPr>
        <w:tab/>
      </w:r>
      <w:r w:rsidRPr="001C505E">
        <w:rPr>
          <w:rFonts w:ascii="Arial" w:hAnsi="Arial" w:cs="Arial"/>
          <w:b/>
          <w:bCs/>
          <w:color w:val="000000"/>
        </w:rPr>
        <w:tab/>
      </w:r>
      <w:r w:rsidR="00243753">
        <w:rPr>
          <w:rFonts w:ascii="Arial" w:hAnsi="Arial" w:cs="Arial"/>
          <w:b/>
          <w:bCs/>
          <w:color w:val="000000"/>
        </w:rPr>
        <w:tab/>
      </w:r>
      <w:r w:rsidR="00A25060">
        <w:rPr>
          <w:rFonts w:ascii="Arial" w:hAnsi="Arial" w:cs="Arial"/>
          <w:b/>
          <w:bCs/>
          <w:color w:val="000000"/>
        </w:rPr>
        <w:t xml:space="preserve">Cambridge City 4 </w:t>
      </w:r>
      <w:r w:rsidR="00306355">
        <w:rPr>
          <w:rFonts w:ascii="Arial" w:hAnsi="Arial" w:cs="Arial"/>
          <w:b/>
          <w:bCs/>
          <w:color w:val="000000"/>
        </w:rPr>
        <w:t>PCN</w:t>
      </w:r>
      <w:r w:rsidR="00A25060">
        <w:rPr>
          <w:rFonts w:ascii="Arial" w:hAnsi="Arial" w:cs="Arial"/>
          <w:b/>
          <w:bCs/>
          <w:color w:val="000000"/>
        </w:rPr>
        <w:t xml:space="preserve"> Ltd.</w:t>
      </w:r>
      <w:r w:rsidRPr="001C505E">
        <w:rPr>
          <w:rFonts w:ascii="Arial" w:hAnsi="Arial" w:cs="Arial"/>
          <w:b/>
          <w:bCs/>
          <w:color w:val="000000"/>
        </w:rPr>
        <w:tab/>
      </w:r>
    </w:p>
    <w:p w14:paraId="6E9628CD" w14:textId="77777777" w:rsidR="00CB255F" w:rsidRPr="001C505E" w:rsidRDefault="00CB255F" w:rsidP="00EC45E3">
      <w:pPr>
        <w:autoSpaceDE w:val="0"/>
        <w:autoSpaceDN w:val="0"/>
        <w:adjustRightInd w:val="0"/>
        <w:ind w:left="1120" w:hanging="1120"/>
        <w:rPr>
          <w:rFonts w:ascii="Arial" w:hAnsi="Arial" w:cs="Arial"/>
          <w:color w:val="000000"/>
        </w:rPr>
      </w:pPr>
    </w:p>
    <w:p w14:paraId="51AC5472" w14:textId="6DC50AA5" w:rsidR="00A25060" w:rsidRDefault="00CB255F" w:rsidP="00A25060">
      <w:pPr>
        <w:ind w:left="1440" w:hanging="1440"/>
        <w:rPr>
          <w:rFonts w:ascii="Arial" w:hAnsi="Arial" w:cs="Arial"/>
          <w:b/>
          <w:bCs/>
        </w:rPr>
      </w:pPr>
      <w:r w:rsidRPr="001C505E">
        <w:rPr>
          <w:rFonts w:ascii="Arial" w:hAnsi="Arial" w:cs="Arial"/>
          <w:b/>
          <w:bCs/>
        </w:rPr>
        <w:t xml:space="preserve">RESPONSIBLE TO: </w:t>
      </w:r>
      <w:r w:rsidR="00243753">
        <w:rPr>
          <w:rFonts w:ascii="Arial" w:hAnsi="Arial" w:cs="Arial"/>
          <w:b/>
          <w:bCs/>
        </w:rPr>
        <w:tab/>
      </w:r>
      <w:r w:rsidR="00E67BFF">
        <w:rPr>
          <w:rFonts w:ascii="Arial" w:hAnsi="Arial" w:cs="Arial"/>
          <w:b/>
          <w:bCs/>
        </w:rPr>
        <w:t xml:space="preserve">Dr </w:t>
      </w:r>
      <w:r w:rsidR="00A25060">
        <w:rPr>
          <w:rFonts w:ascii="Arial" w:hAnsi="Arial" w:cs="Arial"/>
          <w:b/>
          <w:bCs/>
        </w:rPr>
        <w:t xml:space="preserve">Anne Au-Yeung and Dr </w:t>
      </w:r>
      <w:proofErr w:type="spellStart"/>
      <w:r w:rsidR="00A25060">
        <w:rPr>
          <w:rFonts w:ascii="Arial" w:hAnsi="Arial" w:cs="Arial"/>
          <w:b/>
          <w:bCs/>
        </w:rPr>
        <w:t>Nishrin</w:t>
      </w:r>
      <w:proofErr w:type="spellEnd"/>
      <w:r w:rsidR="00A25060">
        <w:rPr>
          <w:rFonts w:ascii="Arial" w:hAnsi="Arial" w:cs="Arial"/>
          <w:b/>
          <w:bCs/>
        </w:rPr>
        <w:t xml:space="preserve"> Spencer</w:t>
      </w:r>
    </w:p>
    <w:p w14:paraId="11A83B95" w14:textId="5B3079FF" w:rsidR="00CB255F" w:rsidRPr="001C505E" w:rsidRDefault="00E67BFF" w:rsidP="00A25060">
      <w:pPr>
        <w:ind w:left="2160" w:firstLine="720"/>
        <w:rPr>
          <w:rFonts w:ascii="Arial" w:hAnsi="Arial" w:cs="Arial"/>
          <w:b/>
          <w:bCs/>
          <w:color w:val="FF0000"/>
        </w:rPr>
      </w:pPr>
      <w:r>
        <w:rPr>
          <w:rFonts w:ascii="Arial" w:hAnsi="Arial" w:cs="Arial"/>
          <w:b/>
          <w:bCs/>
        </w:rPr>
        <w:t>Clinical Director</w:t>
      </w:r>
      <w:r w:rsidR="00A25060">
        <w:rPr>
          <w:rFonts w:ascii="Arial" w:hAnsi="Arial" w:cs="Arial"/>
          <w:b/>
          <w:bCs/>
        </w:rPr>
        <w:t>s</w:t>
      </w:r>
      <w:r w:rsidR="00CB255F" w:rsidRPr="001C505E">
        <w:rPr>
          <w:rFonts w:ascii="Arial" w:hAnsi="Arial" w:cs="Arial"/>
          <w:b/>
          <w:bCs/>
        </w:rPr>
        <w:tab/>
      </w:r>
    </w:p>
    <w:p w14:paraId="7E028763" w14:textId="77777777" w:rsidR="00CB255F" w:rsidRPr="001C505E" w:rsidRDefault="00CB255F" w:rsidP="00EC45E3">
      <w:pPr>
        <w:rPr>
          <w:rFonts w:ascii="Arial" w:hAnsi="Arial" w:cs="Arial"/>
          <w:b/>
          <w:bCs/>
        </w:rPr>
      </w:pPr>
    </w:p>
    <w:p w14:paraId="4210CD03" w14:textId="5E65E4E1" w:rsidR="00CB255F" w:rsidRPr="001C505E" w:rsidRDefault="00CB255F" w:rsidP="002B2467">
      <w:pPr>
        <w:ind w:left="2880" w:hanging="2880"/>
        <w:rPr>
          <w:rFonts w:ascii="Arial" w:hAnsi="Arial" w:cs="Arial"/>
          <w:b/>
          <w:bCs/>
        </w:rPr>
      </w:pPr>
      <w:r w:rsidRPr="001C505E">
        <w:rPr>
          <w:rFonts w:ascii="Arial" w:hAnsi="Arial" w:cs="Arial"/>
          <w:b/>
          <w:bCs/>
        </w:rPr>
        <w:t xml:space="preserve">HOURS PER WEEK: </w:t>
      </w:r>
      <w:r w:rsidR="00243753">
        <w:rPr>
          <w:rFonts w:ascii="Arial" w:hAnsi="Arial" w:cs="Arial"/>
          <w:b/>
          <w:bCs/>
        </w:rPr>
        <w:tab/>
      </w:r>
      <w:r w:rsidR="000306A3">
        <w:rPr>
          <w:rFonts w:ascii="Arial" w:hAnsi="Arial" w:cs="Arial"/>
          <w:b/>
          <w:bCs/>
        </w:rPr>
        <w:t>To be agreed</w:t>
      </w:r>
      <w:r w:rsidR="002B2467">
        <w:rPr>
          <w:rFonts w:ascii="Arial" w:hAnsi="Arial" w:cs="Arial"/>
          <w:b/>
          <w:bCs/>
        </w:rPr>
        <w:t xml:space="preserve"> (full time and part time appointments will be considered)</w:t>
      </w:r>
    </w:p>
    <w:p w14:paraId="1995C33C" w14:textId="77777777" w:rsidR="00CB255F" w:rsidRPr="001C505E" w:rsidRDefault="00CB255F" w:rsidP="00EC45E3">
      <w:pPr>
        <w:rPr>
          <w:rFonts w:ascii="Arial" w:hAnsi="Arial" w:cs="Arial"/>
          <w:b/>
          <w:bCs/>
        </w:rPr>
      </w:pPr>
    </w:p>
    <w:p w14:paraId="216F91CA" w14:textId="48BEC95E" w:rsidR="00CB255F" w:rsidRPr="001C505E" w:rsidRDefault="00CB255F" w:rsidP="00EC45E3">
      <w:pPr>
        <w:rPr>
          <w:rFonts w:ascii="Arial" w:hAnsi="Arial" w:cs="Arial"/>
          <w:b/>
          <w:bCs/>
        </w:rPr>
      </w:pPr>
      <w:r w:rsidRPr="001C505E">
        <w:rPr>
          <w:rFonts w:ascii="Arial" w:hAnsi="Arial" w:cs="Arial"/>
          <w:b/>
          <w:bCs/>
        </w:rPr>
        <w:t>SALARY:</w:t>
      </w:r>
      <w:r w:rsidR="00DD1E48" w:rsidRPr="001C505E">
        <w:rPr>
          <w:rFonts w:ascii="Arial" w:hAnsi="Arial" w:cs="Arial"/>
          <w:b/>
          <w:bCs/>
        </w:rPr>
        <w:tab/>
      </w:r>
      <w:r w:rsidR="00243753">
        <w:rPr>
          <w:rFonts w:ascii="Arial" w:hAnsi="Arial" w:cs="Arial"/>
          <w:b/>
          <w:bCs/>
        </w:rPr>
        <w:tab/>
      </w:r>
      <w:r w:rsidR="00243753">
        <w:rPr>
          <w:rFonts w:ascii="Arial" w:hAnsi="Arial" w:cs="Arial"/>
          <w:b/>
          <w:bCs/>
        </w:rPr>
        <w:tab/>
      </w:r>
      <w:r w:rsidR="00331C1C">
        <w:rPr>
          <w:rFonts w:ascii="Arial" w:hAnsi="Arial" w:cs="Arial"/>
          <w:b/>
          <w:bCs/>
        </w:rPr>
        <w:t>Dependant on experience</w:t>
      </w:r>
    </w:p>
    <w:p w14:paraId="5038C6AD" w14:textId="77777777" w:rsidR="00CB255F" w:rsidRPr="001C505E" w:rsidRDefault="00CB255F" w:rsidP="00EC45E3">
      <w:pPr>
        <w:rPr>
          <w:rFonts w:ascii="Arial" w:hAnsi="Arial" w:cs="Arial"/>
          <w:b/>
          <w:bCs/>
        </w:rPr>
      </w:pPr>
    </w:p>
    <w:p w14:paraId="5C5F5EB8" w14:textId="597087AF" w:rsidR="00CB255F" w:rsidRPr="001C505E" w:rsidRDefault="00CB255F" w:rsidP="00EC45E3">
      <w:pPr>
        <w:rPr>
          <w:rFonts w:ascii="Arial" w:hAnsi="Arial" w:cs="Arial"/>
          <w:b/>
          <w:bCs/>
        </w:rPr>
      </w:pPr>
      <w:r w:rsidRPr="001C505E">
        <w:rPr>
          <w:rFonts w:ascii="Arial" w:hAnsi="Arial" w:cs="Arial"/>
          <w:b/>
          <w:bCs/>
        </w:rPr>
        <w:t>DURATION:</w:t>
      </w:r>
      <w:r w:rsidRPr="001C505E">
        <w:rPr>
          <w:rFonts w:ascii="Arial" w:hAnsi="Arial" w:cs="Arial"/>
          <w:b/>
          <w:bCs/>
        </w:rPr>
        <w:tab/>
      </w:r>
      <w:r w:rsidR="00243753">
        <w:rPr>
          <w:rFonts w:ascii="Arial" w:hAnsi="Arial" w:cs="Arial"/>
          <w:b/>
          <w:bCs/>
        </w:rPr>
        <w:tab/>
      </w:r>
      <w:r w:rsidR="00243753">
        <w:rPr>
          <w:rFonts w:ascii="Arial" w:hAnsi="Arial" w:cs="Arial"/>
          <w:b/>
          <w:bCs/>
        </w:rPr>
        <w:tab/>
      </w:r>
      <w:r w:rsidR="00610AAA">
        <w:rPr>
          <w:rFonts w:ascii="Arial" w:hAnsi="Arial" w:cs="Arial"/>
          <w:b/>
          <w:bCs/>
        </w:rPr>
        <w:t xml:space="preserve">12 months </w:t>
      </w:r>
    </w:p>
    <w:p w14:paraId="4512E2E0" w14:textId="77777777" w:rsidR="001A5874" w:rsidRPr="001C505E" w:rsidRDefault="001A5874" w:rsidP="00EC45E3">
      <w:pPr>
        <w:rPr>
          <w:rFonts w:ascii="Arial" w:hAnsi="Arial" w:cs="Arial"/>
          <w:b/>
          <w:bCs/>
        </w:rPr>
      </w:pPr>
    </w:p>
    <w:p w14:paraId="00967C4D" w14:textId="77777777" w:rsidR="001A5874" w:rsidRPr="001C505E" w:rsidRDefault="001A5874" w:rsidP="00EC45E3">
      <w:pPr>
        <w:rPr>
          <w:rFonts w:ascii="Arial" w:hAnsi="Arial" w:cs="Arial"/>
          <w:b/>
          <w:bCs/>
        </w:rPr>
      </w:pPr>
      <w:r w:rsidRPr="001C505E">
        <w:rPr>
          <w:rFonts w:ascii="Arial" w:hAnsi="Arial" w:cs="Arial"/>
          <w:b/>
          <w:bCs/>
        </w:rPr>
        <w:t>Introduction:</w:t>
      </w:r>
    </w:p>
    <w:p w14:paraId="7315FCF5" w14:textId="325AAAD6" w:rsidR="00A25060" w:rsidRDefault="00A25060" w:rsidP="00A25060">
      <w:pPr>
        <w:spacing w:before="100" w:beforeAutospacing="1" w:after="100" w:afterAutospacing="1"/>
        <w:rPr>
          <w:rFonts w:ascii="Helvetica" w:eastAsia="Times New Roman" w:hAnsi="Helvetica" w:cs="Helvetica"/>
          <w:color w:val="424242"/>
          <w:shd w:val="clear" w:color="auto" w:fill="FFFFFF"/>
          <w:lang w:eastAsia="en-GB"/>
        </w:rPr>
      </w:pPr>
      <w:r w:rsidRPr="00AA0223">
        <w:rPr>
          <w:rFonts w:ascii="Helvetica" w:eastAsia="Times New Roman" w:hAnsi="Helvetica" w:cs="Helvetica"/>
          <w:color w:val="424242"/>
          <w:shd w:val="clear" w:color="auto" w:fill="FFFFFF"/>
          <w:lang w:eastAsia="en-GB"/>
        </w:rPr>
        <w:t xml:space="preserve">Cambridge </w:t>
      </w:r>
      <w:r w:rsidR="006D4898">
        <w:rPr>
          <w:rFonts w:ascii="Helvetica" w:eastAsia="Times New Roman" w:hAnsi="Helvetica" w:cs="Helvetica"/>
          <w:color w:val="424242"/>
          <w:shd w:val="clear" w:color="auto" w:fill="FFFFFF"/>
          <w:lang w:eastAsia="en-GB"/>
        </w:rPr>
        <w:t>City 4 Primary Care Network Limited</w:t>
      </w:r>
      <w:r w:rsidRPr="00AA0223">
        <w:rPr>
          <w:rFonts w:ascii="Helvetica" w:eastAsia="Times New Roman" w:hAnsi="Helvetica" w:cs="Helvetica"/>
          <w:color w:val="424242"/>
          <w:shd w:val="clear" w:color="auto" w:fill="FFFFFF"/>
          <w:lang w:eastAsia="en-GB"/>
        </w:rPr>
        <w:t xml:space="preserve"> offers an exciting opportunity to join our </w:t>
      </w:r>
      <w:r>
        <w:rPr>
          <w:rFonts w:ascii="Helvetica" w:eastAsia="Times New Roman" w:hAnsi="Helvetica" w:cs="Helvetica"/>
          <w:color w:val="424242"/>
          <w:shd w:val="clear" w:color="auto" w:fill="FFFFFF"/>
          <w:lang w:eastAsia="en-GB"/>
        </w:rPr>
        <w:t>established</w:t>
      </w:r>
      <w:r w:rsidRPr="00AA0223">
        <w:rPr>
          <w:rFonts w:ascii="Helvetica" w:eastAsia="Times New Roman" w:hAnsi="Helvetica" w:cs="Helvetica"/>
          <w:color w:val="424242"/>
          <w:shd w:val="clear" w:color="auto" w:fill="FFFFFF"/>
          <w:lang w:eastAsia="en-GB"/>
        </w:rPr>
        <w:t xml:space="preserve"> </w:t>
      </w:r>
      <w:r w:rsidR="008C54FC">
        <w:rPr>
          <w:rFonts w:ascii="Helvetica" w:eastAsia="Times New Roman" w:hAnsi="Helvetica" w:cs="Helvetica"/>
          <w:color w:val="424242"/>
          <w:shd w:val="clear" w:color="auto" w:fill="FFFFFF"/>
          <w:lang w:eastAsia="en-GB"/>
        </w:rPr>
        <w:t xml:space="preserve">multidisciplinary </w:t>
      </w:r>
      <w:r w:rsidRPr="00AA0223">
        <w:rPr>
          <w:rFonts w:ascii="Helvetica" w:eastAsia="Times New Roman" w:hAnsi="Helvetica" w:cs="Helvetica"/>
          <w:color w:val="424242"/>
          <w:shd w:val="clear" w:color="auto" w:fill="FFFFFF"/>
          <w:lang w:eastAsia="en-GB"/>
        </w:rPr>
        <w:t>team</w:t>
      </w:r>
      <w:r>
        <w:rPr>
          <w:rFonts w:ascii="Helvetica" w:eastAsia="Times New Roman" w:hAnsi="Helvetica" w:cs="Helvetica"/>
          <w:color w:val="424242"/>
          <w:shd w:val="clear" w:color="auto" w:fill="FFFFFF"/>
          <w:lang w:eastAsia="en-GB"/>
        </w:rPr>
        <w:t xml:space="preserve"> supporting our six Partner Practices</w:t>
      </w:r>
      <w:r w:rsidR="0085200D">
        <w:rPr>
          <w:rFonts w:ascii="Helvetica" w:eastAsia="Times New Roman" w:hAnsi="Helvetica" w:cs="Helvetica"/>
          <w:color w:val="424242"/>
          <w:shd w:val="clear" w:color="auto" w:fill="FFFFFF"/>
          <w:lang w:eastAsia="en-GB"/>
        </w:rPr>
        <w:t xml:space="preserve"> in the wonderful city of Cambridge.</w:t>
      </w:r>
    </w:p>
    <w:p w14:paraId="550D1750" w14:textId="3D982754" w:rsidR="00B40B6F" w:rsidRDefault="00B40B6F" w:rsidP="00A25060">
      <w:pPr>
        <w:spacing w:before="100" w:beforeAutospacing="1" w:after="100" w:afterAutospacing="1"/>
        <w:rPr>
          <w:rFonts w:ascii="Helvetica" w:eastAsia="Times New Roman" w:hAnsi="Helvetica" w:cs="Helvetica"/>
          <w:color w:val="424242"/>
          <w:shd w:val="clear" w:color="auto" w:fill="FFFFFF"/>
          <w:lang w:eastAsia="en-GB"/>
        </w:rPr>
      </w:pPr>
      <w:r>
        <w:rPr>
          <w:rFonts w:ascii="Helvetica" w:eastAsia="Times New Roman" w:hAnsi="Helvetica" w:cs="Helvetica"/>
          <w:color w:val="424242"/>
          <w:shd w:val="clear" w:color="auto" w:fill="FFFFFF"/>
          <w:lang w:eastAsia="en-GB"/>
        </w:rPr>
        <w:t xml:space="preserve">Our PCN and Practice teams have a positive and supportive working relationship and this role is an opportunity to enhance our PCN services further.  Due to the changes in the ARRS scheme to introduce General Practitioners we are looking to expand our team by seeking to employ a newly qualified GP to work alongside our PCN and Practice teams.  All of our practices are rated </w:t>
      </w:r>
      <w:r w:rsidR="006D4898">
        <w:rPr>
          <w:rFonts w:ascii="Helvetica" w:eastAsia="Times New Roman" w:hAnsi="Helvetica" w:cs="Helvetica"/>
          <w:color w:val="424242"/>
          <w:shd w:val="clear" w:color="auto" w:fill="FFFFFF"/>
          <w:lang w:eastAsia="en-GB"/>
        </w:rPr>
        <w:t>‘</w:t>
      </w:r>
      <w:r>
        <w:rPr>
          <w:rFonts w:ascii="Helvetica" w:eastAsia="Times New Roman" w:hAnsi="Helvetica" w:cs="Helvetica"/>
          <w:color w:val="424242"/>
          <w:shd w:val="clear" w:color="auto" w:fill="FFFFFF"/>
          <w:lang w:eastAsia="en-GB"/>
        </w:rPr>
        <w:t>Good</w:t>
      </w:r>
      <w:r w:rsidR="006D4898">
        <w:rPr>
          <w:rFonts w:ascii="Helvetica" w:eastAsia="Times New Roman" w:hAnsi="Helvetica" w:cs="Helvetica"/>
          <w:color w:val="424242"/>
          <w:shd w:val="clear" w:color="auto" w:fill="FFFFFF"/>
          <w:lang w:eastAsia="en-GB"/>
        </w:rPr>
        <w:t>’</w:t>
      </w:r>
      <w:r>
        <w:rPr>
          <w:rFonts w:ascii="Helvetica" w:eastAsia="Times New Roman" w:hAnsi="Helvetica" w:cs="Helvetica"/>
          <w:color w:val="424242"/>
          <w:shd w:val="clear" w:color="auto" w:fill="FFFFFF"/>
          <w:lang w:eastAsia="en-GB"/>
        </w:rPr>
        <w:t xml:space="preserve"> by the Care Quality Commiss</w:t>
      </w:r>
      <w:r w:rsidR="006D4898">
        <w:rPr>
          <w:rFonts w:ascii="Helvetica" w:eastAsia="Times New Roman" w:hAnsi="Helvetica" w:cs="Helvetica"/>
          <w:color w:val="424242"/>
          <w:shd w:val="clear" w:color="auto" w:fill="FFFFFF"/>
          <w:lang w:eastAsia="en-GB"/>
        </w:rPr>
        <w:t xml:space="preserve">ion and </w:t>
      </w:r>
      <w:r>
        <w:rPr>
          <w:rFonts w:ascii="Helvetica" w:eastAsia="Times New Roman" w:hAnsi="Helvetica" w:cs="Helvetica"/>
          <w:color w:val="424242"/>
          <w:shd w:val="clear" w:color="auto" w:fill="FFFFFF"/>
          <w:lang w:eastAsia="en-GB"/>
        </w:rPr>
        <w:t>5 of our Practices are training practices.</w:t>
      </w:r>
    </w:p>
    <w:p w14:paraId="1593DF56" w14:textId="02312F6F" w:rsidR="00B40B6F" w:rsidRDefault="00B40B6F" w:rsidP="00A25060">
      <w:pPr>
        <w:spacing w:before="100" w:beforeAutospacing="1" w:after="100" w:afterAutospacing="1"/>
        <w:rPr>
          <w:rFonts w:ascii="Helvetica" w:eastAsia="Times New Roman" w:hAnsi="Helvetica" w:cs="Helvetica"/>
          <w:color w:val="424242"/>
          <w:shd w:val="clear" w:color="auto" w:fill="FFFFFF"/>
          <w:lang w:eastAsia="en-GB"/>
        </w:rPr>
      </w:pPr>
      <w:r>
        <w:rPr>
          <w:rFonts w:ascii="Helvetica" w:eastAsia="Times New Roman" w:hAnsi="Helvetica" w:cs="Helvetica"/>
          <w:color w:val="424242"/>
          <w:shd w:val="clear" w:color="auto" w:fill="FFFFFF"/>
          <w:lang w:eastAsia="en-GB"/>
        </w:rPr>
        <w:t xml:space="preserve">Our PCN team currently consists of 4 Clinical Pharmacists, 6 Pharmacy Technicians, 4 Social Prescribers, 2 Health and Wellbeing Coaches, 7 Care Coordinators, 3 First Contact Physiotherapists and a Paramedic. </w:t>
      </w:r>
    </w:p>
    <w:p w14:paraId="33F5582B" w14:textId="66442EDB" w:rsidR="00B40B6F" w:rsidRDefault="00B40B6F" w:rsidP="00A25060">
      <w:pPr>
        <w:spacing w:before="100" w:beforeAutospacing="1" w:after="100" w:afterAutospacing="1"/>
        <w:rPr>
          <w:rFonts w:ascii="Helvetica" w:eastAsia="Times New Roman" w:hAnsi="Helvetica" w:cs="Helvetica"/>
          <w:color w:val="424242"/>
          <w:shd w:val="clear" w:color="auto" w:fill="FFFFFF"/>
          <w:lang w:eastAsia="en-GB"/>
        </w:rPr>
      </w:pPr>
    </w:p>
    <w:p w14:paraId="60C6721B" w14:textId="38145AE3" w:rsidR="00B40B6F" w:rsidRDefault="00B40B6F" w:rsidP="00A25060">
      <w:pPr>
        <w:spacing w:before="100" w:beforeAutospacing="1" w:after="100" w:afterAutospacing="1"/>
        <w:rPr>
          <w:rFonts w:ascii="Helvetica" w:eastAsia="Times New Roman" w:hAnsi="Helvetica" w:cs="Helvetica"/>
          <w:color w:val="424242"/>
          <w:shd w:val="clear" w:color="auto" w:fill="FFFFFF"/>
          <w:lang w:eastAsia="en-GB"/>
        </w:rPr>
      </w:pPr>
    </w:p>
    <w:p w14:paraId="211A06DC" w14:textId="77777777" w:rsidR="00B40B6F" w:rsidRDefault="00B40B6F" w:rsidP="00A25060">
      <w:pPr>
        <w:spacing w:before="100" w:beforeAutospacing="1" w:after="100" w:afterAutospacing="1"/>
        <w:rPr>
          <w:rFonts w:ascii="Helvetica" w:eastAsia="Times New Roman" w:hAnsi="Helvetica" w:cs="Helvetica"/>
          <w:color w:val="424242"/>
          <w:shd w:val="clear" w:color="auto" w:fill="FFFFFF"/>
          <w:lang w:eastAsia="en-GB"/>
        </w:rPr>
      </w:pPr>
    </w:p>
    <w:p w14:paraId="7FEF9193" w14:textId="05441D05" w:rsidR="00B40B6F" w:rsidRDefault="00B40B6F" w:rsidP="00A25060">
      <w:pPr>
        <w:spacing w:before="100" w:beforeAutospacing="1" w:after="100" w:afterAutospacing="1"/>
        <w:rPr>
          <w:rFonts w:ascii="Helvetica" w:eastAsia="Times New Roman" w:hAnsi="Helvetica" w:cs="Helvetica"/>
          <w:color w:val="424242"/>
          <w:shd w:val="clear" w:color="auto" w:fill="FFFFFF"/>
          <w:lang w:eastAsia="en-GB"/>
        </w:rPr>
      </w:pPr>
      <w:r>
        <w:rPr>
          <w:rFonts w:ascii="Helvetica" w:eastAsia="Times New Roman" w:hAnsi="Helvetica" w:cs="Helvetica"/>
          <w:color w:val="424242"/>
          <w:shd w:val="clear" w:color="auto" w:fill="FFFFFF"/>
          <w:lang w:eastAsia="en-GB"/>
        </w:rPr>
        <w:lastRenderedPageBreak/>
        <w:t>Our Partner Practices are;</w:t>
      </w:r>
    </w:p>
    <w:tbl>
      <w:tblPr>
        <w:tblStyle w:val="TableGrid"/>
        <w:tblW w:w="0" w:type="auto"/>
        <w:tblLook w:val="04A0" w:firstRow="1" w:lastRow="0" w:firstColumn="1" w:lastColumn="0" w:noHBand="0" w:noVBand="1"/>
      </w:tblPr>
      <w:tblGrid>
        <w:gridCol w:w="2731"/>
        <w:gridCol w:w="3958"/>
      </w:tblGrid>
      <w:tr w:rsidR="00C9567E" w:rsidRPr="00374360" w14:paraId="15661D28" w14:textId="77777777" w:rsidTr="00C9567E">
        <w:tc>
          <w:tcPr>
            <w:tcW w:w="2731" w:type="dxa"/>
            <w:shd w:val="clear" w:color="auto" w:fill="A6A6A6" w:themeFill="background1" w:themeFillShade="A6"/>
          </w:tcPr>
          <w:p w14:paraId="2C1122F7" w14:textId="2613BDBC" w:rsidR="00C9567E" w:rsidRPr="00F50A64" w:rsidRDefault="00C9567E" w:rsidP="00F50A64">
            <w:pPr>
              <w:spacing w:before="100" w:beforeAutospacing="1" w:after="100" w:afterAutospacing="1"/>
              <w:jc w:val="center"/>
              <w:rPr>
                <w:rFonts w:ascii="Helvetica" w:eastAsia="Times New Roman" w:hAnsi="Helvetica" w:cs="Helvetica"/>
                <w:b/>
                <w:color w:val="424242"/>
                <w:sz w:val="22"/>
                <w:szCs w:val="22"/>
                <w:highlight w:val="darkGray"/>
                <w:shd w:val="clear" w:color="auto" w:fill="FFFFFF"/>
                <w:lang w:eastAsia="en-GB"/>
              </w:rPr>
            </w:pPr>
            <w:r w:rsidRPr="00F50A64">
              <w:rPr>
                <w:rFonts w:ascii="Helvetica" w:eastAsia="Times New Roman" w:hAnsi="Helvetica" w:cs="Helvetica"/>
                <w:b/>
                <w:color w:val="424242"/>
                <w:sz w:val="22"/>
                <w:szCs w:val="22"/>
                <w:highlight w:val="darkGray"/>
                <w:shd w:val="clear" w:color="auto" w:fill="FFFFFF"/>
                <w:lang w:eastAsia="en-GB"/>
              </w:rPr>
              <w:t>Practice</w:t>
            </w:r>
          </w:p>
        </w:tc>
        <w:tc>
          <w:tcPr>
            <w:tcW w:w="3958" w:type="dxa"/>
            <w:shd w:val="clear" w:color="auto" w:fill="A6A6A6" w:themeFill="background1" w:themeFillShade="A6"/>
          </w:tcPr>
          <w:p w14:paraId="2A648423" w14:textId="753398E3" w:rsidR="00C9567E" w:rsidRPr="00F50A64" w:rsidRDefault="00C9567E" w:rsidP="00F50A64">
            <w:pPr>
              <w:spacing w:before="100" w:beforeAutospacing="1" w:after="100" w:afterAutospacing="1"/>
              <w:jc w:val="center"/>
              <w:rPr>
                <w:rFonts w:ascii="Helvetica" w:eastAsia="Times New Roman" w:hAnsi="Helvetica" w:cs="Helvetica"/>
                <w:b/>
                <w:color w:val="424242"/>
                <w:sz w:val="22"/>
                <w:szCs w:val="22"/>
                <w:highlight w:val="darkGray"/>
                <w:shd w:val="clear" w:color="auto" w:fill="FFFFFF"/>
                <w:lang w:eastAsia="en-GB"/>
              </w:rPr>
            </w:pPr>
            <w:r w:rsidRPr="00F50A64">
              <w:rPr>
                <w:rFonts w:ascii="Helvetica" w:eastAsia="Times New Roman" w:hAnsi="Helvetica" w:cs="Helvetica"/>
                <w:b/>
                <w:color w:val="424242"/>
                <w:sz w:val="22"/>
                <w:szCs w:val="22"/>
                <w:highlight w:val="darkGray"/>
                <w:shd w:val="clear" w:color="auto" w:fill="FFFFFF"/>
                <w:lang w:eastAsia="en-GB"/>
              </w:rPr>
              <w:t>Location</w:t>
            </w:r>
          </w:p>
        </w:tc>
      </w:tr>
      <w:tr w:rsidR="00C9567E" w:rsidRPr="00374360" w14:paraId="55893008" w14:textId="77777777" w:rsidTr="00C9567E">
        <w:tc>
          <w:tcPr>
            <w:tcW w:w="2731" w:type="dxa"/>
          </w:tcPr>
          <w:p w14:paraId="5266BF3A" w14:textId="77777777" w:rsidR="00C9567E" w:rsidRDefault="00C9567E" w:rsidP="006D4898">
            <w:pPr>
              <w:rPr>
                <w:rFonts w:ascii="Helvetica" w:eastAsia="Times New Roman" w:hAnsi="Helvetica" w:cs="Helvetica"/>
                <w:color w:val="424242"/>
                <w:sz w:val="22"/>
                <w:szCs w:val="22"/>
                <w:shd w:val="clear" w:color="auto" w:fill="FFFFFF"/>
                <w:lang w:eastAsia="en-GB"/>
              </w:rPr>
            </w:pPr>
            <w:r w:rsidRPr="00374360">
              <w:rPr>
                <w:rFonts w:ascii="Helvetica" w:eastAsia="Times New Roman" w:hAnsi="Helvetica" w:cs="Helvetica"/>
                <w:color w:val="424242"/>
                <w:sz w:val="22"/>
                <w:szCs w:val="22"/>
                <w:shd w:val="clear" w:color="auto" w:fill="FFFFFF"/>
                <w:lang w:eastAsia="en-GB"/>
              </w:rPr>
              <w:t>Woodlands Surgery</w:t>
            </w:r>
          </w:p>
          <w:p w14:paraId="09794FB1" w14:textId="6661A772" w:rsidR="00C9567E" w:rsidRPr="00374360" w:rsidRDefault="00C9567E" w:rsidP="00C9567E">
            <w:pPr>
              <w:rPr>
                <w:rFonts w:ascii="Helvetica" w:eastAsia="Times New Roman" w:hAnsi="Helvetica" w:cs="Helvetica"/>
                <w:color w:val="424242"/>
                <w:sz w:val="22"/>
                <w:szCs w:val="22"/>
                <w:shd w:val="clear" w:color="auto" w:fill="FFFFFF"/>
                <w:lang w:eastAsia="en-GB"/>
              </w:rPr>
            </w:pPr>
            <w:r w:rsidRPr="00374360">
              <w:rPr>
                <w:rFonts w:ascii="Helvetica" w:eastAsia="Times New Roman" w:hAnsi="Helvetica" w:cs="Helvetica"/>
                <w:color w:val="424242"/>
                <w:sz w:val="22"/>
                <w:szCs w:val="22"/>
                <w:shd w:val="clear" w:color="auto" w:fill="FFFFFF"/>
                <w:lang w:eastAsia="en-GB"/>
              </w:rPr>
              <w:t>CB2 1LR</w:t>
            </w:r>
          </w:p>
        </w:tc>
        <w:tc>
          <w:tcPr>
            <w:tcW w:w="3958" w:type="dxa"/>
          </w:tcPr>
          <w:p w14:paraId="04916A9B" w14:textId="631BCC01" w:rsidR="00C9567E" w:rsidRPr="00374360" w:rsidRDefault="00C9567E" w:rsidP="00A25060">
            <w:pPr>
              <w:spacing w:before="100" w:beforeAutospacing="1" w:after="100" w:afterAutospacing="1"/>
              <w:rPr>
                <w:rFonts w:ascii="Helvetica" w:eastAsia="Times New Roman" w:hAnsi="Helvetica" w:cs="Helvetica"/>
                <w:color w:val="424242"/>
                <w:sz w:val="22"/>
                <w:szCs w:val="22"/>
                <w:shd w:val="clear" w:color="auto" w:fill="FFFFFF"/>
                <w:lang w:eastAsia="en-GB"/>
              </w:rPr>
            </w:pPr>
            <w:r w:rsidRPr="00374360">
              <w:rPr>
                <w:rFonts w:ascii="Helvetica" w:eastAsia="Times New Roman" w:hAnsi="Helvetica" w:cs="Helvetica"/>
                <w:color w:val="424242"/>
                <w:sz w:val="22"/>
                <w:szCs w:val="22"/>
                <w:shd w:val="clear" w:color="auto" w:fill="FFFFFF"/>
                <w:lang w:eastAsia="en-GB"/>
              </w:rPr>
              <w:t>www.woodlandssurgery.co.uk</w:t>
            </w:r>
          </w:p>
        </w:tc>
      </w:tr>
      <w:tr w:rsidR="00C9567E" w:rsidRPr="00374360" w14:paraId="3BF60C35" w14:textId="77777777" w:rsidTr="00C9567E">
        <w:tc>
          <w:tcPr>
            <w:tcW w:w="2731" w:type="dxa"/>
          </w:tcPr>
          <w:p w14:paraId="47757B13" w14:textId="77777777" w:rsidR="00C9567E" w:rsidRDefault="00C9567E" w:rsidP="006D4898">
            <w:pPr>
              <w:rPr>
                <w:rFonts w:ascii="Helvetica" w:eastAsia="Times New Roman" w:hAnsi="Helvetica" w:cs="Helvetica"/>
                <w:color w:val="424242"/>
                <w:sz w:val="22"/>
                <w:szCs w:val="22"/>
                <w:shd w:val="clear" w:color="auto" w:fill="FFFFFF"/>
                <w:lang w:eastAsia="en-GB"/>
              </w:rPr>
            </w:pPr>
            <w:proofErr w:type="spellStart"/>
            <w:r w:rsidRPr="00374360">
              <w:rPr>
                <w:rFonts w:ascii="Helvetica" w:eastAsia="Times New Roman" w:hAnsi="Helvetica" w:cs="Helvetica"/>
                <w:color w:val="424242"/>
                <w:sz w:val="22"/>
                <w:szCs w:val="22"/>
                <w:shd w:val="clear" w:color="auto" w:fill="FFFFFF"/>
                <w:lang w:eastAsia="en-GB"/>
              </w:rPr>
              <w:t>Cornford</w:t>
            </w:r>
            <w:proofErr w:type="spellEnd"/>
            <w:r w:rsidRPr="00374360">
              <w:rPr>
                <w:rFonts w:ascii="Helvetica" w:eastAsia="Times New Roman" w:hAnsi="Helvetica" w:cs="Helvetica"/>
                <w:color w:val="424242"/>
                <w:sz w:val="22"/>
                <w:szCs w:val="22"/>
                <w:shd w:val="clear" w:color="auto" w:fill="FFFFFF"/>
                <w:lang w:eastAsia="en-GB"/>
              </w:rPr>
              <w:t xml:space="preserve"> House Surgery</w:t>
            </w:r>
          </w:p>
          <w:p w14:paraId="0B049613" w14:textId="4B61A03F" w:rsidR="00C9567E" w:rsidRPr="00374360" w:rsidRDefault="00C9567E" w:rsidP="00C9567E">
            <w:pPr>
              <w:rPr>
                <w:rFonts w:ascii="Helvetica" w:eastAsia="Times New Roman" w:hAnsi="Helvetica" w:cs="Helvetica"/>
                <w:color w:val="424242"/>
                <w:sz w:val="22"/>
                <w:szCs w:val="22"/>
                <w:shd w:val="clear" w:color="auto" w:fill="FFFFFF"/>
                <w:lang w:eastAsia="en-GB"/>
              </w:rPr>
            </w:pPr>
            <w:r w:rsidRPr="00374360">
              <w:rPr>
                <w:rFonts w:ascii="Helvetica" w:eastAsia="Times New Roman" w:hAnsi="Helvetica" w:cs="Helvetica"/>
                <w:color w:val="424242"/>
                <w:sz w:val="22"/>
                <w:szCs w:val="22"/>
                <w:shd w:val="clear" w:color="auto" w:fill="FFFFFF"/>
                <w:lang w:eastAsia="en-GB"/>
              </w:rPr>
              <w:t>CB1 8BA</w:t>
            </w:r>
          </w:p>
        </w:tc>
        <w:tc>
          <w:tcPr>
            <w:tcW w:w="3958" w:type="dxa"/>
          </w:tcPr>
          <w:p w14:paraId="2EE7C7DE" w14:textId="1ED5E6FF" w:rsidR="00C9567E" w:rsidRPr="00374360" w:rsidRDefault="00C9567E" w:rsidP="00A25060">
            <w:pPr>
              <w:spacing w:before="100" w:beforeAutospacing="1" w:after="100" w:afterAutospacing="1"/>
              <w:rPr>
                <w:rFonts w:ascii="Helvetica" w:eastAsia="Times New Roman" w:hAnsi="Helvetica" w:cs="Helvetica"/>
                <w:color w:val="424242"/>
                <w:sz w:val="22"/>
                <w:szCs w:val="22"/>
                <w:shd w:val="clear" w:color="auto" w:fill="FFFFFF"/>
                <w:lang w:eastAsia="en-GB"/>
              </w:rPr>
            </w:pPr>
            <w:r w:rsidRPr="004A3C72">
              <w:rPr>
                <w:rFonts w:ascii="Helvetica" w:eastAsia="Times New Roman" w:hAnsi="Helvetica" w:cs="Helvetica"/>
                <w:color w:val="424242"/>
                <w:sz w:val="22"/>
                <w:szCs w:val="22"/>
                <w:shd w:val="clear" w:color="auto" w:fill="FFFFFF"/>
                <w:lang w:eastAsia="en-GB"/>
              </w:rPr>
              <w:t>www.cornfordhouse.org</w:t>
            </w:r>
          </w:p>
        </w:tc>
      </w:tr>
      <w:tr w:rsidR="00C9567E" w:rsidRPr="00374360" w14:paraId="17EEF532" w14:textId="77777777" w:rsidTr="00C9567E">
        <w:tc>
          <w:tcPr>
            <w:tcW w:w="2731" w:type="dxa"/>
          </w:tcPr>
          <w:p w14:paraId="33EE64B3" w14:textId="77777777" w:rsidR="00C9567E" w:rsidRDefault="00C9567E" w:rsidP="006D4898">
            <w:pPr>
              <w:rPr>
                <w:rFonts w:ascii="Helvetica" w:eastAsia="Times New Roman" w:hAnsi="Helvetica" w:cs="Helvetica"/>
                <w:color w:val="424242"/>
                <w:sz w:val="22"/>
                <w:szCs w:val="22"/>
                <w:shd w:val="clear" w:color="auto" w:fill="FFFFFF"/>
                <w:lang w:eastAsia="en-GB"/>
              </w:rPr>
            </w:pPr>
            <w:r w:rsidRPr="00374360">
              <w:rPr>
                <w:rFonts w:ascii="Helvetica" w:eastAsia="Times New Roman" w:hAnsi="Helvetica" w:cs="Helvetica"/>
                <w:color w:val="424242"/>
                <w:sz w:val="22"/>
                <w:szCs w:val="22"/>
                <w:shd w:val="clear" w:color="auto" w:fill="FFFFFF"/>
                <w:lang w:eastAsia="en-GB"/>
              </w:rPr>
              <w:t>Cherry Hinton Medical Centre</w:t>
            </w:r>
          </w:p>
          <w:p w14:paraId="693F1B1A" w14:textId="7B4D76F0" w:rsidR="00C9567E" w:rsidRPr="00374360" w:rsidRDefault="00C9567E" w:rsidP="00C9567E">
            <w:pPr>
              <w:rPr>
                <w:rFonts w:ascii="Helvetica" w:eastAsia="Times New Roman" w:hAnsi="Helvetica" w:cs="Helvetica"/>
                <w:color w:val="424242"/>
                <w:sz w:val="22"/>
                <w:szCs w:val="22"/>
                <w:shd w:val="clear" w:color="auto" w:fill="FFFFFF"/>
                <w:lang w:eastAsia="en-GB"/>
              </w:rPr>
            </w:pPr>
            <w:r w:rsidRPr="00374360">
              <w:rPr>
                <w:rFonts w:ascii="Helvetica" w:eastAsia="Times New Roman" w:hAnsi="Helvetica" w:cs="Helvetica"/>
                <w:color w:val="424242"/>
                <w:sz w:val="22"/>
                <w:szCs w:val="22"/>
                <w:shd w:val="clear" w:color="auto" w:fill="FFFFFF"/>
                <w:lang w:eastAsia="en-GB"/>
              </w:rPr>
              <w:t>CB1 9RH</w:t>
            </w:r>
          </w:p>
        </w:tc>
        <w:tc>
          <w:tcPr>
            <w:tcW w:w="3958" w:type="dxa"/>
          </w:tcPr>
          <w:p w14:paraId="04099EA1" w14:textId="72F4F853" w:rsidR="00C9567E" w:rsidRPr="00374360" w:rsidRDefault="00C9567E" w:rsidP="00A018E1">
            <w:pPr>
              <w:spacing w:before="100" w:beforeAutospacing="1" w:after="100" w:afterAutospacing="1"/>
              <w:rPr>
                <w:rFonts w:ascii="Helvetica" w:eastAsia="Times New Roman" w:hAnsi="Helvetica" w:cs="Helvetica"/>
                <w:color w:val="424242"/>
                <w:sz w:val="22"/>
                <w:szCs w:val="22"/>
                <w:shd w:val="clear" w:color="auto" w:fill="FFFFFF"/>
                <w:lang w:eastAsia="en-GB"/>
              </w:rPr>
            </w:pPr>
            <w:r w:rsidRPr="004A3C72">
              <w:rPr>
                <w:rFonts w:ascii="Helvetica" w:eastAsia="Times New Roman" w:hAnsi="Helvetica" w:cs="Helvetica"/>
                <w:color w:val="424242"/>
                <w:sz w:val="22"/>
                <w:szCs w:val="22"/>
                <w:shd w:val="clear" w:color="auto" w:fill="FFFFFF"/>
                <w:lang w:eastAsia="en-GB"/>
              </w:rPr>
              <w:t>www.cherryhintonmedical.co.uk</w:t>
            </w:r>
          </w:p>
        </w:tc>
      </w:tr>
      <w:tr w:rsidR="00C9567E" w:rsidRPr="00374360" w14:paraId="7E742E01" w14:textId="77777777" w:rsidTr="00C9567E">
        <w:tc>
          <w:tcPr>
            <w:tcW w:w="2731" w:type="dxa"/>
          </w:tcPr>
          <w:p w14:paraId="0828D862" w14:textId="77777777" w:rsidR="00C9567E" w:rsidRDefault="00C9567E" w:rsidP="006D4898">
            <w:pPr>
              <w:rPr>
                <w:rFonts w:ascii="Helvetica" w:eastAsia="Times New Roman" w:hAnsi="Helvetica" w:cs="Helvetica"/>
                <w:color w:val="424242"/>
                <w:sz w:val="22"/>
                <w:szCs w:val="22"/>
                <w:shd w:val="clear" w:color="auto" w:fill="FFFFFF"/>
                <w:lang w:eastAsia="en-GB"/>
              </w:rPr>
            </w:pPr>
            <w:r w:rsidRPr="00374360">
              <w:rPr>
                <w:rFonts w:ascii="Helvetica" w:eastAsia="Times New Roman" w:hAnsi="Helvetica" w:cs="Helvetica"/>
                <w:color w:val="424242"/>
                <w:sz w:val="22"/>
                <w:szCs w:val="22"/>
                <w:shd w:val="clear" w:color="auto" w:fill="FFFFFF"/>
                <w:lang w:eastAsia="en-GB"/>
              </w:rPr>
              <w:t>Queen Edith Medical Centre</w:t>
            </w:r>
          </w:p>
          <w:p w14:paraId="454140E1" w14:textId="65D8BE29" w:rsidR="00C9567E" w:rsidRPr="00374360" w:rsidRDefault="00C9567E" w:rsidP="00C9567E">
            <w:pPr>
              <w:rPr>
                <w:rFonts w:ascii="Helvetica" w:eastAsia="Times New Roman" w:hAnsi="Helvetica" w:cs="Helvetica"/>
                <w:color w:val="424242"/>
                <w:sz w:val="22"/>
                <w:szCs w:val="22"/>
                <w:shd w:val="clear" w:color="auto" w:fill="FFFFFF"/>
                <w:lang w:eastAsia="en-GB"/>
              </w:rPr>
            </w:pPr>
            <w:r w:rsidRPr="00374360">
              <w:rPr>
                <w:rFonts w:ascii="Helvetica" w:eastAsia="Times New Roman" w:hAnsi="Helvetica" w:cs="Helvetica"/>
                <w:color w:val="424242"/>
                <w:sz w:val="22"/>
                <w:szCs w:val="22"/>
                <w:shd w:val="clear" w:color="auto" w:fill="FFFFFF"/>
                <w:lang w:eastAsia="en-GB"/>
              </w:rPr>
              <w:t>CB1 8PJ</w:t>
            </w:r>
          </w:p>
        </w:tc>
        <w:tc>
          <w:tcPr>
            <w:tcW w:w="3958" w:type="dxa"/>
          </w:tcPr>
          <w:p w14:paraId="017309F0" w14:textId="01B2A815" w:rsidR="00C9567E" w:rsidRPr="00374360" w:rsidRDefault="00C9567E" w:rsidP="00A25060">
            <w:pPr>
              <w:spacing w:before="100" w:beforeAutospacing="1" w:after="100" w:afterAutospacing="1"/>
              <w:rPr>
                <w:rFonts w:ascii="Helvetica" w:eastAsia="Times New Roman" w:hAnsi="Helvetica" w:cs="Helvetica"/>
                <w:color w:val="424242"/>
                <w:sz w:val="22"/>
                <w:szCs w:val="22"/>
                <w:shd w:val="clear" w:color="auto" w:fill="FFFFFF"/>
                <w:lang w:eastAsia="en-GB"/>
              </w:rPr>
            </w:pPr>
            <w:r w:rsidRPr="004A3C72">
              <w:rPr>
                <w:rFonts w:ascii="Helvetica" w:eastAsia="Times New Roman" w:hAnsi="Helvetica" w:cs="Helvetica"/>
                <w:color w:val="424242"/>
                <w:sz w:val="22"/>
                <w:szCs w:val="22"/>
                <w:shd w:val="clear" w:color="auto" w:fill="FFFFFF"/>
                <w:lang w:eastAsia="en-GB"/>
              </w:rPr>
              <w:t>www.queenedithmedicalpractice.co.uk</w:t>
            </w:r>
          </w:p>
        </w:tc>
      </w:tr>
      <w:tr w:rsidR="00C9567E" w:rsidRPr="00374360" w14:paraId="6BF19F68" w14:textId="77777777" w:rsidTr="00C9567E">
        <w:tc>
          <w:tcPr>
            <w:tcW w:w="2731" w:type="dxa"/>
          </w:tcPr>
          <w:p w14:paraId="0A0FACB1" w14:textId="77777777" w:rsidR="00C9567E" w:rsidRDefault="00C9567E" w:rsidP="00A73F15">
            <w:pPr>
              <w:rPr>
                <w:rFonts w:ascii="Helvetica" w:eastAsia="Times New Roman" w:hAnsi="Helvetica" w:cs="Helvetica"/>
                <w:color w:val="424242"/>
                <w:sz w:val="22"/>
                <w:szCs w:val="22"/>
                <w:shd w:val="clear" w:color="auto" w:fill="FFFFFF"/>
                <w:lang w:eastAsia="en-GB"/>
              </w:rPr>
            </w:pPr>
            <w:r w:rsidRPr="00374360">
              <w:rPr>
                <w:rFonts w:ascii="Helvetica" w:eastAsia="Times New Roman" w:hAnsi="Helvetica" w:cs="Helvetica"/>
                <w:color w:val="424242"/>
                <w:sz w:val="22"/>
                <w:szCs w:val="22"/>
                <w:shd w:val="clear" w:color="auto" w:fill="FFFFFF"/>
                <w:lang w:eastAsia="en-GB"/>
              </w:rPr>
              <w:t>Petersfield Medical Practice</w:t>
            </w:r>
          </w:p>
          <w:p w14:paraId="4A15CEF7" w14:textId="4704172A" w:rsidR="00C9567E" w:rsidRPr="00374360" w:rsidRDefault="00C9567E" w:rsidP="00C9567E">
            <w:pPr>
              <w:rPr>
                <w:rFonts w:ascii="Helvetica" w:eastAsia="Times New Roman" w:hAnsi="Helvetica" w:cs="Helvetica"/>
                <w:color w:val="424242"/>
                <w:sz w:val="22"/>
                <w:szCs w:val="22"/>
                <w:shd w:val="clear" w:color="auto" w:fill="FFFFFF"/>
                <w:lang w:eastAsia="en-GB"/>
              </w:rPr>
            </w:pPr>
            <w:r w:rsidRPr="00374360">
              <w:rPr>
                <w:rFonts w:ascii="Helvetica" w:eastAsia="Times New Roman" w:hAnsi="Helvetica" w:cs="Helvetica"/>
                <w:color w:val="424242"/>
                <w:sz w:val="22"/>
                <w:szCs w:val="22"/>
                <w:shd w:val="clear" w:color="auto" w:fill="FFFFFF"/>
                <w:lang w:eastAsia="en-GB"/>
              </w:rPr>
              <w:t>CB1 2AB</w:t>
            </w:r>
          </w:p>
        </w:tc>
        <w:tc>
          <w:tcPr>
            <w:tcW w:w="3958" w:type="dxa"/>
          </w:tcPr>
          <w:p w14:paraId="14F72A94" w14:textId="0D485E05" w:rsidR="00C9567E" w:rsidRPr="00374360" w:rsidRDefault="00C9567E" w:rsidP="00A25060">
            <w:pPr>
              <w:spacing w:before="100" w:beforeAutospacing="1" w:after="100" w:afterAutospacing="1"/>
              <w:rPr>
                <w:rFonts w:ascii="Helvetica" w:eastAsia="Times New Roman" w:hAnsi="Helvetica" w:cs="Helvetica"/>
                <w:color w:val="424242"/>
                <w:sz w:val="22"/>
                <w:szCs w:val="22"/>
                <w:shd w:val="clear" w:color="auto" w:fill="FFFFFF"/>
                <w:lang w:eastAsia="en-GB"/>
              </w:rPr>
            </w:pPr>
            <w:r w:rsidRPr="004A3C72">
              <w:rPr>
                <w:rFonts w:ascii="Helvetica" w:eastAsia="Times New Roman" w:hAnsi="Helvetica" w:cs="Helvetica"/>
                <w:color w:val="424242"/>
                <w:sz w:val="22"/>
                <w:szCs w:val="22"/>
                <w:shd w:val="clear" w:color="auto" w:fill="FFFFFF"/>
                <w:lang w:eastAsia="en-GB"/>
              </w:rPr>
              <w:t>www.petersfieldmedicalpractice.co.uk</w:t>
            </w:r>
          </w:p>
        </w:tc>
      </w:tr>
      <w:tr w:rsidR="00C9567E" w:rsidRPr="00374360" w14:paraId="5D5B71BA" w14:textId="77777777" w:rsidTr="00C9567E">
        <w:tc>
          <w:tcPr>
            <w:tcW w:w="2731" w:type="dxa"/>
          </w:tcPr>
          <w:p w14:paraId="33F60482" w14:textId="77777777" w:rsidR="00C9567E" w:rsidRDefault="00C9567E" w:rsidP="00A73F15">
            <w:pPr>
              <w:rPr>
                <w:rFonts w:ascii="Helvetica" w:eastAsia="Times New Roman" w:hAnsi="Helvetica" w:cs="Helvetica"/>
                <w:color w:val="424242"/>
                <w:sz w:val="22"/>
                <w:szCs w:val="22"/>
                <w:shd w:val="clear" w:color="auto" w:fill="FFFFFF"/>
                <w:lang w:eastAsia="en-GB"/>
              </w:rPr>
            </w:pPr>
            <w:r w:rsidRPr="00374360">
              <w:rPr>
                <w:rFonts w:ascii="Helvetica" w:eastAsia="Times New Roman" w:hAnsi="Helvetica" w:cs="Helvetica"/>
                <w:color w:val="424242"/>
                <w:sz w:val="22"/>
                <w:szCs w:val="22"/>
                <w:shd w:val="clear" w:color="auto" w:fill="FFFFFF"/>
                <w:lang w:eastAsia="en-GB"/>
              </w:rPr>
              <w:t>Mill Road Surgery</w:t>
            </w:r>
          </w:p>
          <w:p w14:paraId="7C27459C" w14:textId="02F99229" w:rsidR="00C9567E" w:rsidRPr="00374360" w:rsidRDefault="00C9567E" w:rsidP="00C9567E">
            <w:pPr>
              <w:rPr>
                <w:rFonts w:ascii="Helvetica" w:eastAsia="Times New Roman" w:hAnsi="Helvetica" w:cs="Helvetica"/>
                <w:color w:val="424242"/>
                <w:sz w:val="22"/>
                <w:szCs w:val="22"/>
                <w:shd w:val="clear" w:color="auto" w:fill="FFFFFF"/>
                <w:lang w:eastAsia="en-GB"/>
              </w:rPr>
            </w:pPr>
            <w:r w:rsidRPr="00374360">
              <w:rPr>
                <w:rFonts w:ascii="Helvetica" w:eastAsia="Times New Roman" w:hAnsi="Helvetica" w:cs="Helvetica"/>
                <w:color w:val="424242"/>
                <w:sz w:val="22"/>
                <w:szCs w:val="22"/>
                <w:shd w:val="clear" w:color="auto" w:fill="FFFFFF"/>
                <w:lang w:eastAsia="en-GB"/>
              </w:rPr>
              <w:t>CB1 3DG</w:t>
            </w:r>
          </w:p>
        </w:tc>
        <w:tc>
          <w:tcPr>
            <w:tcW w:w="3958" w:type="dxa"/>
          </w:tcPr>
          <w:p w14:paraId="13EC84BF" w14:textId="381C740E" w:rsidR="00C9567E" w:rsidRPr="00374360" w:rsidRDefault="00C9567E" w:rsidP="00A25060">
            <w:pPr>
              <w:spacing w:before="100" w:beforeAutospacing="1" w:after="100" w:afterAutospacing="1"/>
              <w:rPr>
                <w:rFonts w:ascii="Helvetica" w:eastAsia="Times New Roman" w:hAnsi="Helvetica" w:cs="Helvetica"/>
                <w:color w:val="424242"/>
                <w:sz w:val="22"/>
                <w:szCs w:val="22"/>
                <w:shd w:val="clear" w:color="auto" w:fill="FFFFFF"/>
                <w:lang w:eastAsia="en-GB"/>
              </w:rPr>
            </w:pPr>
            <w:r w:rsidRPr="004A3C72">
              <w:rPr>
                <w:rFonts w:ascii="Helvetica" w:eastAsia="Times New Roman" w:hAnsi="Helvetica" w:cs="Helvetica"/>
                <w:color w:val="424242"/>
                <w:sz w:val="22"/>
                <w:szCs w:val="22"/>
                <w:shd w:val="clear" w:color="auto" w:fill="FFFFFF"/>
                <w:lang w:eastAsia="en-GB"/>
              </w:rPr>
              <w:t>www.millroadsurgery.co.uk</w:t>
            </w:r>
          </w:p>
        </w:tc>
      </w:tr>
    </w:tbl>
    <w:p w14:paraId="07761D00" w14:textId="77777777" w:rsidR="00A018E1" w:rsidRDefault="00A018E1">
      <w:pPr>
        <w:spacing w:after="160"/>
        <w:rPr>
          <w:rFonts w:ascii="Arial" w:hAnsi="Arial" w:cs="Arial"/>
          <w:b/>
        </w:rPr>
      </w:pPr>
    </w:p>
    <w:p w14:paraId="1D906819" w14:textId="0CDFF992" w:rsidR="00CB255F" w:rsidRDefault="00CB255F">
      <w:pPr>
        <w:spacing w:after="160"/>
        <w:rPr>
          <w:rFonts w:ascii="Arial" w:hAnsi="Arial" w:cs="Arial"/>
          <w:b/>
        </w:rPr>
      </w:pPr>
      <w:r w:rsidRPr="001C505E">
        <w:rPr>
          <w:rFonts w:ascii="Arial" w:hAnsi="Arial" w:cs="Arial"/>
          <w:b/>
        </w:rPr>
        <w:t xml:space="preserve">Job Summary: </w:t>
      </w:r>
    </w:p>
    <w:p w14:paraId="5ED0E304" w14:textId="007331ED" w:rsidR="00BF643B" w:rsidRPr="00BF643B" w:rsidRDefault="00BF643B" w:rsidP="00BF643B">
      <w:pPr>
        <w:autoSpaceDE w:val="0"/>
        <w:autoSpaceDN w:val="0"/>
        <w:adjustRightInd w:val="0"/>
        <w:rPr>
          <w:rFonts w:ascii="Arial" w:hAnsi="Arial" w:cs="Arial"/>
          <w:color w:val="000000"/>
        </w:rPr>
      </w:pPr>
      <w:r>
        <w:rPr>
          <w:rFonts w:ascii="Arial" w:hAnsi="Arial" w:cs="Arial"/>
          <w:color w:val="000000"/>
        </w:rPr>
        <w:t>As a new</w:t>
      </w:r>
      <w:r w:rsidR="008122DC">
        <w:rPr>
          <w:rFonts w:ascii="Arial" w:hAnsi="Arial" w:cs="Arial"/>
          <w:color w:val="000000"/>
        </w:rPr>
        <w:t>ly qualified GP</w:t>
      </w:r>
      <w:r w:rsidR="001031AC">
        <w:rPr>
          <w:rFonts w:ascii="Arial" w:hAnsi="Arial" w:cs="Arial"/>
          <w:color w:val="000000"/>
        </w:rPr>
        <w:t xml:space="preserve"> within 2 years of qualification, you </w:t>
      </w:r>
      <w:r w:rsidRPr="00BF643B">
        <w:rPr>
          <w:rFonts w:ascii="Arial" w:hAnsi="Arial" w:cs="Arial"/>
          <w:color w:val="000000"/>
        </w:rPr>
        <w:t xml:space="preserve">will undertake a variety of duties governed by the GMS contract </w:t>
      </w:r>
      <w:r w:rsidR="00621BD6">
        <w:rPr>
          <w:rFonts w:ascii="Arial" w:hAnsi="Arial" w:cs="Arial"/>
          <w:color w:val="000000"/>
        </w:rPr>
        <w:t>to include:</w:t>
      </w:r>
    </w:p>
    <w:p w14:paraId="0EA1FC94" w14:textId="77777777" w:rsidR="00BF643B" w:rsidRPr="00BF643B" w:rsidRDefault="00BF643B" w:rsidP="00BF643B">
      <w:pPr>
        <w:numPr>
          <w:ilvl w:val="0"/>
          <w:numId w:val="9"/>
        </w:numPr>
        <w:autoSpaceDE w:val="0"/>
        <w:autoSpaceDN w:val="0"/>
        <w:adjustRightInd w:val="0"/>
        <w:rPr>
          <w:rFonts w:ascii="Arial" w:hAnsi="Arial" w:cs="Arial"/>
          <w:color w:val="000000"/>
        </w:rPr>
      </w:pPr>
      <w:r w:rsidRPr="00BF643B">
        <w:rPr>
          <w:rFonts w:ascii="Arial" w:hAnsi="Arial" w:cs="Arial"/>
          <w:color w:val="000000"/>
        </w:rPr>
        <w:t>In person consultations</w:t>
      </w:r>
    </w:p>
    <w:p w14:paraId="7763715C" w14:textId="77777777" w:rsidR="00BF643B" w:rsidRPr="00BF643B" w:rsidRDefault="00BF643B" w:rsidP="00BF643B">
      <w:pPr>
        <w:numPr>
          <w:ilvl w:val="0"/>
          <w:numId w:val="9"/>
        </w:numPr>
        <w:autoSpaceDE w:val="0"/>
        <w:autoSpaceDN w:val="0"/>
        <w:adjustRightInd w:val="0"/>
        <w:rPr>
          <w:rFonts w:ascii="Arial" w:hAnsi="Arial" w:cs="Arial"/>
          <w:color w:val="000000"/>
        </w:rPr>
      </w:pPr>
      <w:r w:rsidRPr="00BF643B">
        <w:rPr>
          <w:rFonts w:ascii="Arial" w:hAnsi="Arial" w:cs="Arial"/>
          <w:color w:val="000000"/>
        </w:rPr>
        <w:t>Telephone consultations</w:t>
      </w:r>
    </w:p>
    <w:p w14:paraId="3D00CE15" w14:textId="77777777" w:rsidR="00BF643B" w:rsidRPr="00BF643B" w:rsidRDefault="00BF643B" w:rsidP="00BF643B">
      <w:pPr>
        <w:numPr>
          <w:ilvl w:val="0"/>
          <w:numId w:val="9"/>
        </w:numPr>
        <w:autoSpaceDE w:val="0"/>
        <w:autoSpaceDN w:val="0"/>
        <w:adjustRightInd w:val="0"/>
        <w:rPr>
          <w:rFonts w:ascii="Arial" w:hAnsi="Arial" w:cs="Arial"/>
          <w:color w:val="000000"/>
        </w:rPr>
      </w:pPr>
      <w:r w:rsidRPr="00BF643B">
        <w:rPr>
          <w:rFonts w:ascii="Arial" w:hAnsi="Arial" w:cs="Arial"/>
          <w:color w:val="000000"/>
        </w:rPr>
        <w:t>Visiting patients at home and in nursing homes</w:t>
      </w:r>
    </w:p>
    <w:p w14:paraId="62EED89D" w14:textId="77777777" w:rsidR="00BF643B" w:rsidRPr="00BF643B" w:rsidRDefault="00BF643B" w:rsidP="00BF643B">
      <w:pPr>
        <w:numPr>
          <w:ilvl w:val="0"/>
          <w:numId w:val="9"/>
        </w:numPr>
        <w:autoSpaceDE w:val="0"/>
        <w:autoSpaceDN w:val="0"/>
        <w:adjustRightInd w:val="0"/>
        <w:rPr>
          <w:rFonts w:ascii="Arial" w:hAnsi="Arial" w:cs="Arial"/>
          <w:color w:val="000000"/>
        </w:rPr>
      </w:pPr>
      <w:r w:rsidRPr="00BF643B">
        <w:rPr>
          <w:rFonts w:ascii="Arial" w:hAnsi="Arial" w:cs="Arial"/>
          <w:color w:val="000000"/>
        </w:rPr>
        <w:t>Checking and signing repeat prescriptions</w:t>
      </w:r>
    </w:p>
    <w:p w14:paraId="7FF8E8D5" w14:textId="77777777" w:rsidR="00BF643B" w:rsidRPr="00BF643B" w:rsidRDefault="00BF643B" w:rsidP="00BF643B">
      <w:pPr>
        <w:numPr>
          <w:ilvl w:val="0"/>
          <w:numId w:val="9"/>
        </w:numPr>
        <w:autoSpaceDE w:val="0"/>
        <w:autoSpaceDN w:val="0"/>
        <w:adjustRightInd w:val="0"/>
        <w:rPr>
          <w:rFonts w:ascii="Arial" w:hAnsi="Arial" w:cs="Arial"/>
          <w:color w:val="000000"/>
        </w:rPr>
      </w:pPr>
      <w:r w:rsidRPr="00BF643B">
        <w:rPr>
          <w:rFonts w:ascii="Arial" w:hAnsi="Arial" w:cs="Arial"/>
          <w:color w:val="000000"/>
        </w:rPr>
        <w:t>Dealing with queries, paperwork and correspondence as required</w:t>
      </w:r>
    </w:p>
    <w:p w14:paraId="0B091F81" w14:textId="3F00FE02" w:rsidR="00BF643B" w:rsidRDefault="00621BD6" w:rsidP="00BF643B">
      <w:pPr>
        <w:numPr>
          <w:ilvl w:val="0"/>
          <w:numId w:val="9"/>
        </w:numPr>
        <w:autoSpaceDE w:val="0"/>
        <w:autoSpaceDN w:val="0"/>
        <w:adjustRightInd w:val="0"/>
        <w:rPr>
          <w:rFonts w:ascii="Arial" w:hAnsi="Arial" w:cs="Arial"/>
          <w:color w:val="000000"/>
        </w:rPr>
      </w:pPr>
      <w:r>
        <w:rPr>
          <w:rFonts w:ascii="Arial" w:hAnsi="Arial" w:cs="Arial"/>
          <w:color w:val="000000"/>
        </w:rPr>
        <w:t xml:space="preserve">All aspects of </w:t>
      </w:r>
      <w:r w:rsidR="008F5095">
        <w:rPr>
          <w:rFonts w:ascii="Arial" w:hAnsi="Arial" w:cs="Arial"/>
          <w:color w:val="000000"/>
        </w:rPr>
        <w:t>c</w:t>
      </w:r>
      <w:r w:rsidR="00BF643B" w:rsidRPr="00BF643B">
        <w:rPr>
          <w:rFonts w:ascii="Arial" w:hAnsi="Arial" w:cs="Arial"/>
          <w:color w:val="000000"/>
        </w:rPr>
        <w:t>linical administration</w:t>
      </w:r>
    </w:p>
    <w:p w14:paraId="1E905794" w14:textId="77777777" w:rsidR="00286A2E" w:rsidRDefault="00286A2E" w:rsidP="00286A2E">
      <w:pPr>
        <w:autoSpaceDE w:val="0"/>
        <w:autoSpaceDN w:val="0"/>
        <w:adjustRightInd w:val="0"/>
        <w:rPr>
          <w:rFonts w:ascii="Arial" w:hAnsi="Arial" w:cs="Arial"/>
          <w:color w:val="000000"/>
        </w:rPr>
      </w:pPr>
    </w:p>
    <w:p w14:paraId="39873193" w14:textId="7DA8FBD4" w:rsidR="00CB255F" w:rsidRDefault="00CB255F">
      <w:pPr>
        <w:spacing w:after="160"/>
        <w:rPr>
          <w:rFonts w:ascii="Arial" w:hAnsi="Arial" w:cs="Arial"/>
          <w:b/>
        </w:rPr>
      </w:pPr>
      <w:r w:rsidRPr="001C505E">
        <w:rPr>
          <w:rFonts w:ascii="Arial" w:hAnsi="Arial" w:cs="Arial"/>
          <w:b/>
        </w:rPr>
        <w:t xml:space="preserve">Key Responsibilities and Duties: </w:t>
      </w:r>
    </w:p>
    <w:p w14:paraId="4C7FE932" w14:textId="3952A23D" w:rsidR="0011592F" w:rsidRPr="0011592F" w:rsidRDefault="0008019F" w:rsidP="0011592F">
      <w:pPr>
        <w:spacing w:after="160"/>
        <w:rPr>
          <w:rFonts w:ascii="Arial" w:hAnsi="Arial" w:cs="Arial"/>
          <w:bCs/>
        </w:rPr>
      </w:pPr>
      <w:r>
        <w:rPr>
          <w:rFonts w:ascii="Arial" w:hAnsi="Arial" w:cs="Arial"/>
          <w:bCs/>
        </w:rPr>
        <w:t>Take accountability for the highest standards and professional</w:t>
      </w:r>
      <w:r w:rsidR="0011592F" w:rsidRPr="0011592F">
        <w:rPr>
          <w:rFonts w:ascii="Arial" w:hAnsi="Arial" w:cs="Arial"/>
          <w:bCs/>
        </w:rPr>
        <w:t xml:space="preserve"> decision</w:t>
      </w:r>
      <w:r>
        <w:rPr>
          <w:rFonts w:ascii="Arial" w:hAnsi="Arial" w:cs="Arial"/>
          <w:bCs/>
        </w:rPr>
        <w:t xml:space="preserve"> making</w:t>
      </w:r>
      <w:r w:rsidR="0011592F" w:rsidRPr="0011592F">
        <w:rPr>
          <w:rFonts w:ascii="Arial" w:hAnsi="Arial" w:cs="Arial"/>
          <w:bCs/>
        </w:rPr>
        <w:t xml:space="preserve"> in relation to presenting problems, whether self-referred or referred from other health care workers </w:t>
      </w:r>
      <w:r w:rsidR="00FC65AE">
        <w:rPr>
          <w:rFonts w:ascii="Arial" w:hAnsi="Arial" w:cs="Arial"/>
          <w:bCs/>
        </w:rPr>
        <w:t xml:space="preserve">across the </w:t>
      </w:r>
      <w:r w:rsidR="00514021">
        <w:rPr>
          <w:rFonts w:ascii="Arial" w:hAnsi="Arial" w:cs="Arial"/>
          <w:bCs/>
        </w:rPr>
        <w:t>PCN and P</w:t>
      </w:r>
      <w:r w:rsidR="00FC65AE">
        <w:rPr>
          <w:rFonts w:ascii="Arial" w:hAnsi="Arial" w:cs="Arial"/>
          <w:bCs/>
        </w:rPr>
        <w:t>ractice</w:t>
      </w:r>
      <w:r w:rsidR="00514021">
        <w:rPr>
          <w:rFonts w:ascii="Arial" w:hAnsi="Arial" w:cs="Arial"/>
          <w:bCs/>
        </w:rPr>
        <w:t>s.</w:t>
      </w:r>
    </w:p>
    <w:p w14:paraId="62220159" w14:textId="2D190BF0" w:rsidR="0011592F" w:rsidRPr="0011592F" w:rsidRDefault="0011592F" w:rsidP="0011592F">
      <w:pPr>
        <w:spacing w:after="160"/>
        <w:rPr>
          <w:rFonts w:ascii="Arial" w:hAnsi="Arial" w:cs="Arial"/>
          <w:bCs/>
        </w:rPr>
      </w:pPr>
      <w:r w:rsidRPr="0011592F">
        <w:rPr>
          <w:rFonts w:ascii="Arial" w:hAnsi="Arial" w:cs="Arial"/>
          <w:bCs/>
        </w:rPr>
        <w:t>Screen patients for disease risk factors and early signs of illness</w:t>
      </w:r>
      <w:r w:rsidR="00860807">
        <w:rPr>
          <w:rFonts w:ascii="Arial" w:hAnsi="Arial" w:cs="Arial"/>
          <w:bCs/>
        </w:rPr>
        <w:t>.</w:t>
      </w:r>
    </w:p>
    <w:p w14:paraId="4D9A9989" w14:textId="34EBB700" w:rsidR="0011592F" w:rsidRPr="0011592F" w:rsidRDefault="0011592F" w:rsidP="0011592F">
      <w:pPr>
        <w:spacing w:after="160"/>
        <w:rPr>
          <w:rFonts w:ascii="Arial" w:hAnsi="Arial" w:cs="Arial"/>
          <w:bCs/>
        </w:rPr>
      </w:pPr>
      <w:r w:rsidRPr="0011592F">
        <w:rPr>
          <w:rFonts w:ascii="Arial" w:hAnsi="Arial" w:cs="Arial"/>
          <w:bCs/>
        </w:rPr>
        <w:t>Cover all the clinical management of the patients in surgery as appropriate including initiating investigations, reviewing results, making referrals to secondary care or to other providers as appropriate</w:t>
      </w:r>
      <w:r w:rsidR="00860807">
        <w:rPr>
          <w:rFonts w:ascii="Arial" w:hAnsi="Arial" w:cs="Arial"/>
          <w:bCs/>
        </w:rPr>
        <w:t>.</w:t>
      </w:r>
    </w:p>
    <w:p w14:paraId="3F00ED51" w14:textId="51D85969" w:rsidR="0011592F" w:rsidRPr="0011592F" w:rsidRDefault="0011592F" w:rsidP="0011592F">
      <w:pPr>
        <w:spacing w:after="160"/>
        <w:rPr>
          <w:rFonts w:ascii="Arial" w:hAnsi="Arial" w:cs="Arial"/>
          <w:bCs/>
        </w:rPr>
      </w:pPr>
      <w:r w:rsidRPr="0011592F">
        <w:rPr>
          <w:rFonts w:ascii="Arial" w:hAnsi="Arial" w:cs="Arial"/>
          <w:bCs/>
        </w:rPr>
        <w:t>Develop care and treatment plans in consultation with patients and in line with current Practice disease management protocols as well wider guidance such as that from NICE</w:t>
      </w:r>
      <w:r w:rsidR="00860807">
        <w:rPr>
          <w:rFonts w:ascii="Arial" w:hAnsi="Arial" w:cs="Arial"/>
          <w:bCs/>
        </w:rPr>
        <w:t>.</w:t>
      </w:r>
    </w:p>
    <w:p w14:paraId="219D2062" w14:textId="73EAE5E3" w:rsidR="0011592F" w:rsidRPr="0011592F" w:rsidRDefault="0011592F" w:rsidP="0011592F">
      <w:pPr>
        <w:spacing w:after="160"/>
        <w:rPr>
          <w:rFonts w:ascii="Arial" w:hAnsi="Arial" w:cs="Arial"/>
          <w:bCs/>
        </w:rPr>
      </w:pPr>
      <w:r w:rsidRPr="0011592F">
        <w:rPr>
          <w:rFonts w:ascii="Arial" w:hAnsi="Arial" w:cs="Arial"/>
          <w:bCs/>
        </w:rPr>
        <w:t>Ensure appropriate follow up of patients</w:t>
      </w:r>
      <w:r w:rsidR="00860807">
        <w:rPr>
          <w:rFonts w:ascii="Arial" w:hAnsi="Arial" w:cs="Arial"/>
          <w:bCs/>
        </w:rPr>
        <w:t>.</w:t>
      </w:r>
    </w:p>
    <w:p w14:paraId="23F00EEB" w14:textId="15822004" w:rsidR="0011592F" w:rsidRPr="0011592F" w:rsidRDefault="0011592F" w:rsidP="0011592F">
      <w:pPr>
        <w:spacing w:after="160"/>
        <w:rPr>
          <w:rFonts w:ascii="Arial" w:hAnsi="Arial" w:cs="Arial"/>
          <w:bCs/>
        </w:rPr>
      </w:pPr>
      <w:r w:rsidRPr="0011592F">
        <w:rPr>
          <w:rFonts w:ascii="Arial" w:hAnsi="Arial" w:cs="Arial"/>
          <w:bCs/>
        </w:rPr>
        <w:t xml:space="preserve">Record clear and </w:t>
      </w:r>
      <w:r w:rsidR="0067684A">
        <w:rPr>
          <w:rFonts w:ascii="Arial" w:hAnsi="Arial" w:cs="Arial"/>
          <w:bCs/>
        </w:rPr>
        <w:t>immediate</w:t>
      </w:r>
      <w:r w:rsidRPr="0011592F">
        <w:rPr>
          <w:rFonts w:ascii="Arial" w:hAnsi="Arial" w:cs="Arial"/>
          <w:bCs/>
        </w:rPr>
        <w:t xml:space="preserve"> consultation notes to agreed standards</w:t>
      </w:r>
      <w:r w:rsidR="0067684A">
        <w:rPr>
          <w:rFonts w:ascii="Arial" w:hAnsi="Arial" w:cs="Arial"/>
          <w:bCs/>
        </w:rPr>
        <w:t xml:space="preserve"> </w:t>
      </w:r>
      <w:r w:rsidR="00A12168">
        <w:rPr>
          <w:rFonts w:ascii="Arial" w:hAnsi="Arial" w:cs="Arial"/>
          <w:bCs/>
        </w:rPr>
        <w:t>within clinical systems</w:t>
      </w:r>
      <w:r w:rsidR="00860807">
        <w:rPr>
          <w:rFonts w:ascii="Arial" w:hAnsi="Arial" w:cs="Arial"/>
          <w:bCs/>
        </w:rPr>
        <w:t>.</w:t>
      </w:r>
    </w:p>
    <w:p w14:paraId="4B791381" w14:textId="3C12F852" w:rsidR="0011592F" w:rsidRPr="0011592F" w:rsidRDefault="00A12168" w:rsidP="0011592F">
      <w:pPr>
        <w:spacing w:after="160"/>
        <w:rPr>
          <w:rFonts w:ascii="Arial" w:hAnsi="Arial" w:cs="Arial"/>
          <w:bCs/>
        </w:rPr>
      </w:pPr>
      <w:r>
        <w:rPr>
          <w:rFonts w:ascii="Arial" w:hAnsi="Arial" w:cs="Arial"/>
          <w:bCs/>
        </w:rPr>
        <w:t>Actively p</w:t>
      </w:r>
      <w:r w:rsidR="0011592F" w:rsidRPr="0011592F">
        <w:rPr>
          <w:rFonts w:ascii="Arial" w:hAnsi="Arial" w:cs="Arial"/>
          <w:bCs/>
        </w:rPr>
        <w:t>articipate in clinical audits, learning event</w:t>
      </w:r>
      <w:r>
        <w:rPr>
          <w:rFonts w:ascii="Arial" w:hAnsi="Arial" w:cs="Arial"/>
          <w:bCs/>
        </w:rPr>
        <w:t>s</w:t>
      </w:r>
      <w:r w:rsidR="0011592F" w:rsidRPr="0011592F">
        <w:rPr>
          <w:rFonts w:ascii="Arial" w:hAnsi="Arial" w:cs="Arial"/>
          <w:bCs/>
        </w:rPr>
        <w:t xml:space="preserve"> and practice meetings</w:t>
      </w:r>
      <w:r w:rsidR="00F71A7F">
        <w:rPr>
          <w:rFonts w:ascii="Arial" w:hAnsi="Arial" w:cs="Arial"/>
          <w:bCs/>
        </w:rPr>
        <w:t>, within a culture of continuous improvement</w:t>
      </w:r>
      <w:r w:rsidR="00860807">
        <w:rPr>
          <w:rFonts w:ascii="Arial" w:hAnsi="Arial" w:cs="Arial"/>
          <w:bCs/>
        </w:rPr>
        <w:t>.</w:t>
      </w:r>
    </w:p>
    <w:p w14:paraId="7EEE164C" w14:textId="77777777" w:rsidR="0011592F" w:rsidRPr="0011592F" w:rsidRDefault="0011592F" w:rsidP="0011592F">
      <w:pPr>
        <w:spacing w:after="160"/>
        <w:rPr>
          <w:rFonts w:ascii="Arial" w:hAnsi="Arial" w:cs="Arial"/>
          <w:bCs/>
        </w:rPr>
      </w:pPr>
      <w:r w:rsidRPr="0011592F">
        <w:rPr>
          <w:rFonts w:ascii="Arial" w:hAnsi="Arial" w:cs="Arial"/>
          <w:bCs/>
        </w:rPr>
        <w:lastRenderedPageBreak/>
        <w:t>Compile and issue computer-generated acute and repeat prescriptions avoiding hand-written prescriptions.</w:t>
      </w:r>
    </w:p>
    <w:p w14:paraId="0EDA6B08" w14:textId="3ECD247A" w:rsidR="0011592F" w:rsidRPr="0011592F" w:rsidRDefault="0011592F" w:rsidP="0011592F">
      <w:pPr>
        <w:spacing w:after="160"/>
        <w:rPr>
          <w:rFonts w:ascii="Arial" w:hAnsi="Arial" w:cs="Arial"/>
          <w:bCs/>
        </w:rPr>
      </w:pPr>
      <w:r w:rsidRPr="0011592F">
        <w:rPr>
          <w:rFonts w:ascii="Arial" w:hAnsi="Arial" w:cs="Arial"/>
          <w:bCs/>
        </w:rPr>
        <w:t>Prescribe generically whenever appropriately and in accordance with the Practice prescribing formulary, NICE guidance and Good Prescribing Practice (as defined by British National Formulary guidance)</w:t>
      </w:r>
      <w:r w:rsidR="00860807">
        <w:rPr>
          <w:rFonts w:ascii="Arial" w:hAnsi="Arial" w:cs="Arial"/>
          <w:bCs/>
        </w:rPr>
        <w:t>.</w:t>
      </w:r>
    </w:p>
    <w:p w14:paraId="6C48CA7A" w14:textId="4B0F064F" w:rsidR="0011592F" w:rsidRPr="0011592F" w:rsidRDefault="0011592F" w:rsidP="0011592F">
      <w:pPr>
        <w:spacing w:after="160"/>
        <w:rPr>
          <w:rFonts w:ascii="Arial" w:hAnsi="Arial" w:cs="Arial"/>
          <w:bCs/>
        </w:rPr>
      </w:pPr>
      <w:r w:rsidRPr="0011592F">
        <w:rPr>
          <w:rFonts w:ascii="Arial" w:hAnsi="Arial" w:cs="Arial"/>
          <w:bCs/>
        </w:rPr>
        <w:t>Work with and provide support for other members of the primary health care team</w:t>
      </w:r>
      <w:r w:rsidR="002548CE">
        <w:rPr>
          <w:rFonts w:ascii="Arial" w:hAnsi="Arial" w:cs="Arial"/>
          <w:bCs/>
        </w:rPr>
        <w:t>s</w:t>
      </w:r>
      <w:r w:rsidR="00757A58">
        <w:rPr>
          <w:rFonts w:ascii="Arial" w:hAnsi="Arial" w:cs="Arial"/>
          <w:bCs/>
        </w:rPr>
        <w:t xml:space="preserve"> &amp; </w:t>
      </w:r>
      <w:r w:rsidR="002548CE">
        <w:rPr>
          <w:rFonts w:ascii="Arial" w:hAnsi="Arial" w:cs="Arial"/>
          <w:bCs/>
        </w:rPr>
        <w:t>PCN.</w:t>
      </w:r>
    </w:p>
    <w:p w14:paraId="5A6A7F98" w14:textId="311F6B12" w:rsidR="00D31651" w:rsidRPr="00D31651" w:rsidRDefault="00D31651" w:rsidP="00D31651">
      <w:pPr>
        <w:spacing w:after="160"/>
        <w:rPr>
          <w:rFonts w:ascii="Arial" w:hAnsi="Arial" w:cs="Arial"/>
          <w:b/>
          <w:bCs/>
        </w:rPr>
      </w:pPr>
      <w:r w:rsidRPr="00D31651">
        <w:rPr>
          <w:rFonts w:ascii="Arial" w:hAnsi="Arial" w:cs="Arial"/>
          <w:b/>
          <w:bCs/>
        </w:rPr>
        <w:t>Disclosure and Barring Service Check</w:t>
      </w:r>
    </w:p>
    <w:p w14:paraId="42ADC0D6" w14:textId="77777777" w:rsidR="00D31651" w:rsidRPr="00D31651" w:rsidRDefault="00D31651" w:rsidP="00D31651">
      <w:pPr>
        <w:spacing w:after="160"/>
        <w:rPr>
          <w:rFonts w:ascii="Arial" w:hAnsi="Arial" w:cs="Arial"/>
          <w:bCs/>
        </w:rPr>
      </w:pPr>
      <w:r w:rsidRPr="00D31651">
        <w:rPr>
          <w:rFonts w:ascii="Arial" w:hAnsi="Arial" w:cs="Arial"/>
          <w:bCs/>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1ECBAAAF" w14:textId="77777777" w:rsidR="00D31651" w:rsidRPr="00D31651" w:rsidRDefault="00D31651" w:rsidP="00D31651">
      <w:pPr>
        <w:spacing w:after="160"/>
        <w:rPr>
          <w:rFonts w:ascii="Arial" w:hAnsi="Arial" w:cs="Arial"/>
          <w:b/>
          <w:bCs/>
        </w:rPr>
      </w:pPr>
      <w:r w:rsidRPr="00D31651">
        <w:rPr>
          <w:rFonts w:ascii="Arial" w:hAnsi="Arial" w:cs="Arial"/>
          <w:b/>
          <w:bCs/>
        </w:rPr>
        <w:t>UK Registration</w:t>
      </w:r>
    </w:p>
    <w:p w14:paraId="065FC65B" w14:textId="77777777" w:rsidR="00D31651" w:rsidRPr="00D31651" w:rsidRDefault="00D31651" w:rsidP="00D31651">
      <w:pPr>
        <w:spacing w:after="160"/>
        <w:rPr>
          <w:rFonts w:ascii="Arial" w:hAnsi="Arial" w:cs="Arial"/>
          <w:bCs/>
        </w:rPr>
      </w:pPr>
      <w:r w:rsidRPr="00D31651">
        <w:rPr>
          <w:rFonts w:ascii="Arial" w:hAnsi="Arial" w:cs="Arial"/>
          <w:bCs/>
        </w:rPr>
        <w:t>Applicants must have current UK professional registration. For further information please see </w:t>
      </w:r>
      <w:hyperlink r:id="rId11" w:tgtFrame="_blank" w:history="1">
        <w:r w:rsidRPr="00D31651">
          <w:rPr>
            <w:rStyle w:val="Hyperlink"/>
            <w:rFonts w:ascii="Arial" w:hAnsi="Arial" w:cs="Arial"/>
            <w:bCs/>
          </w:rPr>
          <w:t>NHS Careers website (opens in a new window).</w:t>
        </w:r>
      </w:hyperlink>
    </w:p>
    <w:p w14:paraId="27F81D39" w14:textId="1615042C" w:rsidR="001C505E" w:rsidRPr="003D56F1" w:rsidRDefault="009B4BED" w:rsidP="009B414D">
      <w:pPr>
        <w:widowControl w:val="0"/>
        <w:autoSpaceDE w:val="0"/>
        <w:autoSpaceDN w:val="0"/>
        <w:adjustRightInd w:val="0"/>
        <w:rPr>
          <w:rFonts w:ascii="Arial" w:hAnsi="Arial" w:cs="Arial"/>
        </w:rPr>
      </w:pPr>
      <w:r>
        <w:rPr>
          <w:rFonts w:ascii="Arial" w:hAnsi="Arial" w:cs="Arial"/>
          <w:b/>
          <w:bCs/>
        </w:rPr>
        <w:t xml:space="preserve">Additional </w:t>
      </w:r>
      <w:r w:rsidR="001C505E" w:rsidRPr="003D56F1">
        <w:rPr>
          <w:rFonts w:ascii="Arial" w:hAnsi="Arial" w:cs="Arial"/>
          <w:b/>
          <w:bCs/>
        </w:rPr>
        <w:t>Governance</w:t>
      </w:r>
      <w:r w:rsidR="00115362">
        <w:rPr>
          <w:rFonts w:ascii="Arial" w:hAnsi="Arial" w:cs="Arial"/>
          <w:b/>
          <w:bCs/>
        </w:rPr>
        <w:t xml:space="preserve"> requirements:</w:t>
      </w:r>
    </w:p>
    <w:p w14:paraId="7485D351" w14:textId="77777777" w:rsidR="001C505E" w:rsidRPr="001C505E" w:rsidRDefault="001C505E" w:rsidP="009B414D">
      <w:pPr>
        <w:widowControl w:val="0"/>
        <w:autoSpaceDE w:val="0"/>
        <w:autoSpaceDN w:val="0"/>
        <w:adjustRightInd w:val="0"/>
        <w:rPr>
          <w:rFonts w:ascii="Arial" w:hAnsi="Arial" w:cs="Arial"/>
        </w:rPr>
      </w:pPr>
    </w:p>
    <w:p w14:paraId="343754D9" w14:textId="53EECAC9" w:rsidR="009609BD" w:rsidRDefault="001C505E" w:rsidP="006A0D97">
      <w:pPr>
        <w:pStyle w:val="ListParagraph"/>
        <w:widowControl w:val="0"/>
        <w:numPr>
          <w:ilvl w:val="0"/>
          <w:numId w:val="5"/>
        </w:numPr>
        <w:overflowPunct w:val="0"/>
        <w:autoSpaceDE w:val="0"/>
        <w:autoSpaceDN w:val="0"/>
        <w:adjustRightInd w:val="0"/>
        <w:ind w:right="20"/>
        <w:rPr>
          <w:rFonts w:ascii="Arial" w:hAnsi="Arial" w:cs="Arial"/>
        </w:rPr>
      </w:pPr>
      <w:r w:rsidRPr="009609BD">
        <w:rPr>
          <w:rFonts w:ascii="Arial" w:hAnsi="Arial" w:cs="Arial"/>
        </w:rPr>
        <w:t xml:space="preserve">To ensure compliance with </w:t>
      </w:r>
      <w:r w:rsidR="006840EC">
        <w:rPr>
          <w:rFonts w:ascii="Arial" w:hAnsi="Arial" w:cs="Arial"/>
        </w:rPr>
        <w:t xml:space="preserve">both the PCN &amp; </w:t>
      </w:r>
      <w:r w:rsidR="002548CE">
        <w:rPr>
          <w:rFonts w:ascii="Arial" w:hAnsi="Arial" w:cs="Arial"/>
        </w:rPr>
        <w:t>Practice</w:t>
      </w:r>
      <w:r w:rsidRPr="009609BD">
        <w:rPr>
          <w:rFonts w:ascii="Arial" w:hAnsi="Arial" w:cs="Arial"/>
        </w:rPr>
        <w:t xml:space="preserve"> policies, procedures and guidelines for self and others, by taking action/alerting senior management team if practice appears to contravene policy, or if concerned about any aspect of patient care</w:t>
      </w:r>
      <w:r w:rsidR="00EC45E3" w:rsidRPr="009609BD">
        <w:rPr>
          <w:rFonts w:ascii="Arial" w:hAnsi="Arial" w:cs="Arial"/>
        </w:rPr>
        <w:t>.</w:t>
      </w:r>
    </w:p>
    <w:p w14:paraId="653308C2" w14:textId="2002AC0D" w:rsidR="00CB255F" w:rsidRDefault="00CB255F" w:rsidP="009B414D">
      <w:pPr>
        <w:spacing w:after="160"/>
        <w:rPr>
          <w:rFonts w:ascii="Arial" w:hAnsi="Arial" w:cs="Arial"/>
        </w:rPr>
      </w:pPr>
    </w:p>
    <w:p w14:paraId="72E0BAA6" w14:textId="77777777" w:rsidR="001C505E" w:rsidRPr="003D56F1" w:rsidRDefault="001C505E" w:rsidP="009B414D">
      <w:pPr>
        <w:widowControl w:val="0"/>
        <w:autoSpaceDE w:val="0"/>
        <w:autoSpaceDN w:val="0"/>
        <w:adjustRightInd w:val="0"/>
        <w:rPr>
          <w:rFonts w:ascii="Arial" w:hAnsi="Arial" w:cs="Arial"/>
        </w:rPr>
      </w:pPr>
      <w:r w:rsidRPr="003D56F1">
        <w:rPr>
          <w:rFonts w:ascii="Arial" w:hAnsi="Arial" w:cs="Arial"/>
          <w:b/>
          <w:bCs/>
        </w:rPr>
        <w:t>Behaviours</w:t>
      </w:r>
    </w:p>
    <w:p w14:paraId="326566BF" w14:textId="77777777" w:rsidR="001C505E" w:rsidRPr="001C505E" w:rsidRDefault="001C505E" w:rsidP="009B414D">
      <w:pPr>
        <w:widowControl w:val="0"/>
        <w:autoSpaceDE w:val="0"/>
        <w:autoSpaceDN w:val="0"/>
        <w:adjustRightInd w:val="0"/>
        <w:rPr>
          <w:rFonts w:ascii="Arial" w:hAnsi="Arial" w:cs="Arial"/>
        </w:rPr>
      </w:pPr>
    </w:p>
    <w:p w14:paraId="77236B59" w14:textId="6335DDBC" w:rsidR="001C505E" w:rsidRPr="001C505E" w:rsidRDefault="001C505E" w:rsidP="009B414D">
      <w:pPr>
        <w:widowControl w:val="0"/>
        <w:autoSpaceDE w:val="0"/>
        <w:autoSpaceDN w:val="0"/>
        <w:adjustRightInd w:val="0"/>
        <w:rPr>
          <w:rFonts w:ascii="Arial" w:hAnsi="Arial" w:cs="Arial"/>
        </w:rPr>
      </w:pPr>
      <w:r w:rsidRPr="001C505E">
        <w:rPr>
          <w:rFonts w:ascii="Arial" w:hAnsi="Arial" w:cs="Arial"/>
        </w:rPr>
        <w:t>The post</w:t>
      </w:r>
      <w:r w:rsidR="001969D4">
        <w:rPr>
          <w:rFonts w:ascii="Arial" w:hAnsi="Arial" w:cs="Arial"/>
        </w:rPr>
        <w:t>-</w:t>
      </w:r>
      <w:r w:rsidRPr="001C505E">
        <w:rPr>
          <w:rFonts w:ascii="Arial" w:hAnsi="Arial" w:cs="Arial"/>
        </w:rPr>
        <w:t xml:space="preserve">holder </w:t>
      </w:r>
      <w:r w:rsidR="00EC45E3">
        <w:rPr>
          <w:rFonts w:ascii="Arial" w:hAnsi="Arial" w:cs="Arial"/>
        </w:rPr>
        <w:t>is</w:t>
      </w:r>
      <w:r w:rsidRPr="001C505E">
        <w:rPr>
          <w:rFonts w:ascii="Arial" w:hAnsi="Arial" w:cs="Arial"/>
        </w:rPr>
        <w:t xml:space="preserve"> expected to:</w:t>
      </w:r>
    </w:p>
    <w:p w14:paraId="3D5F90FF" w14:textId="67CB3338" w:rsidR="001C505E" w:rsidRPr="001C505E" w:rsidRDefault="001C505E" w:rsidP="006A0D97">
      <w:pPr>
        <w:pStyle w:val="ListParagraph"/>
        <w:widowControl w:val="0"/>
        <w:numPr>
          <w:ilvl w:val="0"/>
          <w:numId w:val="4"/>
        </w:numPr>
        <w:autoSpaceDE w:val="0"/>
        <w:autoSpaceDN w:val="0"/>
        <w:adjustRightInd w:val="0"/>
        <w:rPr>
          <w:rFonts w:ascii="Arial" w:hAnsi="Arial" w:cs="Arial"/>
        </w:rPr>
      </w:pPr>
      <w:r w:rsidRPr="001C505E">
        <w:rPr>
          <w:rFonts w:ascii="Arial" w:hAnsi="Arial" w:cs="Arial"/>
        </w:rPr>
        <w:t>Support the vision</w:t>
      </w:r>
      <w:r>
        <w:rPr>
          <w:rFonts w:ascii="Arial" w:hAnsi="Arial" w:cs="Arial"/>
        </w:rPr>
        <w:t>s and values</w:t>
      </w:r>
      <w:r w:rsidRPr="001C505E">
        <w:rPr>
          <w:rFonts w:ascii="Arial" w:hAnsi="Arial" w:cs="Arial"/>
        </w:rPr>
        <w:t xml:space="preserve"> of the</w:t>
      </w:r>
      <w:r w:rsidR="006840EC">
        <w:rPr>
          <w:rFonts w:ascii="Arial" w:hAnsi="Arial" w:cs="Arial"/>
        </w:rPr>
        <w:t xml:space="preserve"> PCN &amp;</w:t>
      </w:r>
      <w:r w:rsidR="002548CE">
        <w:rPr>
          <w:rFonts w:ascii="Arial" w:hAnsi="Arial" w:cs="Arial"/>
        </w:rPr>
        <w:t xml:space="preserve"> Practices</w:t>
      </w:r>
      <w:r w:rsidR="00EC45E3">
        <w:rPr>
          <w:rFonts w:ascii="Arial" w:hAnsi="Arial" w:cs="Arial"/>
        </w:rPr>
        <w:t>.</w:t>
      </w:r>
    </w:p>
    <w:p w14:paraId="197FD7E1" w14:textId="50E120A4" w:rsidR="001C505E" w:rsidRPr="001C505E" w:rsidRDefault="007D7C55" w:rsidP="006A0D97">
      <w:pPr>
        <w:pStyle w:val="ListParagraph"/>
        <w:widowControl w:val="0"/>
        <w:numPr>
          <w:ilvl w:val="0"/>
          <w:numId w:val="4"/>
        </w:numPr>
        <w:autoSpaceDE w:val="0"/>
        <w:autoSpaceDN w:val="0"/>
        <w:adjustRightInd w:val="0"/>
        <w:rPr>
          <w:rFonts w:ascii="Arial" w:hAnsi="Arial" w:cs="Arial"/>
        </w:rPr>
      </w:pPr>
      <w:r w:rsidRPr="001C505E">
        <w:rPr>
          <w:rFonts w:ascii="Arial" w:hAnsi="Arial" w:cs="Arial"/>
        </w:rPr>
        <w:t>Always act with honesty and integrity</w:t>
      </w:r>
      <w:r w:rsidR="00EC45E3">
        <w:rPr>
          <w:rFonts w:ascii="Arial" w:hAnsi="Arial" w:cs="Arial"/>
        </w:rPr>
        <w:t>.</w:t>
      </w:r>
      <w:r w:rsidR="001C505E" w:rsidRPr="001C505E">
        <w:rPr>
          <w:rFonts w:ascii="Arial" w:hAnsi="Arial" w:cs="Arial"/>
        </w:rPr>
        <w:t xml:space="preserve"> </w:t>
      </w:r>
    </w:p>
    <w:p w14:paraId="1B71A0E7" w14:textId="708747BB" w:rsidR="001C505E" w:rsidRPr="001C505E" w:rsidRDefault="001C505E" w:rsidP="006A0D97">
      <w:pPr>
        <w:pStyle w:val="ListParagraph"/>
        <w:widowControl w:val="0"/>
        <w:numPr>
          <w:ilvl w:val="0"/>
          <w:numId w:val="4"/>
        </w:numPr>
        <w:autoSpaceDE w:val="0"/>
        <w:autoSpaceDN w:val="0"/>
        <w:adjustRightInd w:val="0"/>
        <w:rPr>
          <w:rFonts w:ascii="Arial" w:hAnsi="Arial" w:cs="Arial"/>
        </w:rPr>
      </w:pPr>
      <w:r w:rsidRPr="001C505E">
        <w:rPr>
          <w:rFonts w:ascii="Arial" w:hAnsi="Arial" w:cs="Arial"/>
        </w:rPr>
        <w:t xml:space="preserve">Be a positive ambassador for the </w:t>
      </w:r>
      <w:r w:rsidR="002548CE">
        <w:rPr>
          <w:rFonts w:ascii="Arial" w:hAnsi="Arial" w:cs="Arial"/>
        </w:rPr>
        <w:t>PCN and Practices</w:t>
      </w:r>
      <w:r w:rsidR="00EC45E3">
        <w:rPr>
          <w:rFonts w:ascii="Arial" w:hAnsi="Arial" w:cs="Arial"/>
        </w:rPr>
        <w:t>.</w:t>
      </w:r>
    </w:p>
    <w:p w14:paraId="16D3A9DA" w14:textId="6AF55A93" w:rsidR="001C505E" w:rsidRPr="001C505E" w:rsidRDefault="001C505E" w:rsidP="006A0D97">
      <w:pPr>
        <w:pStyle w:val="ListParagraph"/>
        <w:widowControl w:val="0"/>
        <w:numPr>
          <w:ilvl w:val="0"/>
          <w:numId w:val="4"/>
        </w:numPr>
        <w:autoSpaceDE w:val="0"/>
        <w:autoSpaceDN w:val="0"/>
        <w:adjustRightInd w:val="0"/>
        <w:rPr>
          <w:rFonts w:ascii="Arial" w:hAnsi="Arial" w:cs="Arial"/>
        </w:rPr>
      </w:pPr>
      <w:r w:rsidRPr="001C505E">
        <w:rPr>
          <w:rFonts w:ascii="Arial" w:hAnsi="Arial" w:cs="Arial"/>
        </w:rPr>
        <w:t>Demonstrate high standards of personal conduct</w:t>
      </w:r>
      <w:r w:rsidR="00EC45E3">
        <w:rPr>
          <w:rFonts w:ascii="Arial" w:hAnsi="Arial" w:cs="Arial"/>
        </w:rPr>
        <w:t>.</w:t>
      </w:r>
      <w:r w:rsidRPr="001C505E">
        <w:rPr>
          <w:rFonts w:ascii="Arial" w:hAnsi="Arial" w:cs="Arial"/>
        </w:rPr>
        <w:t xml:space="preserve"> </w:t>
      </w:r>
    </w:p>
    <w:p w14:paraId="6FAAC351" w14:textId="23409FDC" w:rsidR="001C505E" w:rsidRPr="001C505E" w:rsidRDefault="001C505E" w:rsidP="006A0D97">
      <w:pPr>
        <w:pStyle w:val="ListParagraph"/>
        <w:widowControl w:val="0"/>
        <w:numPr>
          <w:ilvl w:val="0"/>
          <w:numId w:val="4"/>
        </w:numPr>
        <w:autoSpaceDE w:val="0"/>
        <w:autoSpaceDN w:val="0"/>
        <w:adjustRightInd w:val="0"/>
        <w:rPr>
          <w:rFonts w:ascii="Arial" w:hAnsi="Arial" w:cs="Arial"/>
        </w:rPr>
      </w:pPr>
      <w:r w:rsidRPr="001C505E">
        <w:rPr>
          <w:rFonts w:ascii="Arial" w:hAnsi="Arial" w:cs="Arial"/>
        </w:rPr>
        <w:t>Value and respect colleagues, other members of staff, stakeholders and patients</w:t>
      </w:r>
      <w:r w:rsidR="00EC45E3">
        <w:rPr>
          <w:rFonts w:ascii="Arial" w:hAnsi="Arial" w:cs="Arial"/>
        </w:rPr>
        <w:t>.</w:t>
      </w:r>
    </w:p>
    <w:p w14:paraId="34A025E7" w14:textId="31111154" w:rsidR="001C505E" w:rsidRPr="001C505E" w:rsidRDefault="001C505E" w:rsidP="006A0D97">
      <w:pPr>
        <w:pStyle w:val="ListParagraph"/>
        <w:widowControl w:val="0"/>
        <w:numPr>
          <w:ilvl w:val="0"/>
          <w:numId w:val="4"/>
        </w:numPr>
        <w:autoSpaceDE w:val="0"/>
        <w:autoSpaceDN w:val="0"/>
        <w:adjustRightInd w:val="0"/>
        <w:rPr>
          <w:rFonts w:ascii="Arial" w:hAnsi="Arial" w:cs="Arial"/>
        </w:rPr>
      </w:pPr>
      <w:r w:rsidRPr="001C505E">
        <w:rPr>
          <w:rFonts w:ascii="Arial" w:hAnsi="Arial" w:cs="Arial"/>
        </w:rPr>
        <w:t>Work with others to develop and improve our services</w:t>
      </w:r>
      <w:r w:rsidR="00EC45E3">
        <w:rPr>
          <w:rFonts w:ascii="Arial" w:hAnsi="Arial" w:cs="Arial"/>
        </w:rPr>
        <w:t>.</w:t>
      </w:r>
      <w:r w:rsidRPr="001C505E">
        <w:rPr>
          <w:rFonts w:ascii="Arial" w:hAnsi="Arial" w:cs="Arial"/>
        </w:rPr>
        <w:t xml:space="preserve"> </w:t>
      </w:r>
    </w:p>
    <w:p w14:paraId="17EE80CF" w14:textId="3E25A2F7" w:rsidR="001C505E" w:rsidRPr="001C505E" w:rsidRDefault="001C505E" w:rsidP="006A0D97">
      <w:pPr>
        <w:pStyle w:val="ListParagraph"/>
        <w:widowControl w:val="0"/>
        <w:numPr>
          <w:ilvl w:val="0"/>
          <w:numId w:val="4"/>
        </w:numPr>
        <w:autoSpaceDE w:val="0"/>
        <w:autoSpaceDN w:val="0"/>
        <w:adjustRightInd w:val="0"/>
        <w:rPr>
          <w:rFonts w:ascii="Arial" w:hAnsi="Arial" w:cs="Arial"/>
        </w:rPr>
      </w:pPr>
      <w:r w:rsidRPr="001C505E">
        <w:rPr>
          <w:rFonts w:ascii="Arial" w:hAnsi="Arial" w:cs="Arial"/>
        </w:rPr>
        <w:t xml:space="preserve">Uphold the </w:t>
      </w:r>
      <w:r w:rsidR="00860807">
        <w:rPr>
          <w:rFonts w:ascii="Arial" w:hAnsi="Arial" w:cs="Arial"/>
        </w:rPr>
        <w:t>PCN</w:t>
      </w:r>
      <w:r w:rsidR="002548CE">
        <w:rPr>
          <w:rFonts w:ascii="Arial" w:hAnsi="Arial" w:cs="Arial"/>
        </w:rPr>
        <w:t xml:space="preserve"> and Practice</w:t>
      </w:r>
      <w:r w:rsidR="00EC45E3">
        <w:rPr>
          <w:rFonts w:ascii="Arial" w:hAnsi="Arial" w:cs="Arial"/>
        </w:rPr>
        <w:t>’</w:t>
      </w:r>
      <w:r w:rsidRPr="001C505E">
        <w:rPr>
          <w:rFonts w:ascii="Arial" w:hAnsi="Arial" w:cs="Arial"/>
        </w:rPr>
        <w:t>s commitment to equality and diversity</w:t>
      </w:r>
      <w:r w:rsidR="00EC45E3">
        <w:rPr>
          <w:rFonts w:ascii="Arial" w:hAnsi="Arial" w:cs="Arial"/>
        </w:rPr>
        <w:t>.</w:t>
      </w:r>
      <w:r w:rsidRPr="001C505E">
        <w:rPr>
          <w:rFonts w:ascii="Arial" w:hAnsi="Arial" w:cs="Arial"/>
        </w:rPr>
        <w:t xml:space="preserve"> </w:t>
      </w:r>
    </w:p>
    <w:p w14:paraId="217A2315" w14:textId="77777777" w:rsidR="00860807" w:rsidRDefault="001C505E" w:rsidP="009B414D">
      <w:pPr>
        <w:pStyle w:val="ListParagraph"/>
        <w:widowControl w:val="0"/>
        <w:numPr>
          <w:ilvl w:val="0"/>
          <w:numId w:val="4"/>
        </w:numPr>
        <w:autoSpaceDE w:val="0"/>
        <w:autoSpaceDN w:val="0"/>
        <w:adjustRightInd w:val="0"/>
        <w:rPr>
          <w:rFonts w:ascii="Arial" w:hAnsi="Arial" w:cs="Arial"/>
        </w:rPr>
      </w:pPr>
      <w:r w:rsidRPr="001C505E">
        <w:rPr>
          <w:rFonts w:ascii="Arial" w:hAnsi="Arial" w:cs="Arial"/>
        </w:rPr>
        <w:t>Take personal responsibility for their words, deed</w:t>
      </w:r>
      <w:r w:rsidR="00EC45E3">
        <w:rPr>
          <w:rFonts w:ascii="Arial" w:hAnsi="Arial" w:cs="Arial"/>
        </w:rPr>
        <w:t>s</w:t>
      </w:r>
      <w:r w:rsidRPr="001C505E">
        <w:rPr>
          <w:rFonts w:ascii="Arial" w:hAnsi="Arial" w:cs="Arial"/>
        </w:rPr>
        <w:t xml:space="preserve"> and actions and the quality of the service they deliver</w:t>
      </w:r>
      <w:r w:rsidR="00EC45E3">
        <w:rPr>
          <w:rFonts w:ascii="Arial" w:hAnsi="Arial" w:cs="Arial"/>
        </w:rPr>
        <w:t>.</w:t>
      </w:r>
    </w:p>
    <w:p w14:paraId="6406AA95" w14:textId="29C263C4" w:rsidR="009125C3" w:rsidRPr="00860807" w:rsidRDefault="00CB255F" w:rsidP="00860807">
      <w:pPr>
        <w:widowControl w:val="0"/>
        <w:autoSpaceDE w:val="0"/>
        <w:autoSpaceDN w:val="0"/>
        <w:adjustRightInd w:val="0"/>
        <w:rPr>
          <w:rFonts w:ascii="Arial" w:hAnsi="Arial" w:cs="Arial"/>
        </w:rPr>
      </w:pPr>
      <w:r w:rsidRPr="00860807">
        <w:rPr>
          <w:rFonts w:ascii="Arial" w:hAnsi="Arial" w:cs="Arial"/>
          <w:b/>
        </w:rPr>
        <w:t>Equality and Diversity</w:t>
      </w:r>
    </w:p>
    <w:p w14:paraId="7CA0D507" w14:textId="77777777" w:rsidR="009125C3" w:rsidRDefault="009125C3" w:rsidP="009B414D">
      <w:pPr>
        <w:widowControl w:val="0"/>
        <w:autoSpaceDE w:val="0"/>
        <w:autoSpaceDN w:val="0"/>
        <w:adjustRightInd w:val="0"/>
        <w:rPr>
          <w:rFonts w:ascii="Arial" w:hAnsi="Arial" w:cs="Arial"/>
          <w:b/>
        </w:rPr>
      </w:pPr>
    </w:p>
    <w:p w14:paraId="520DB5C2" w14:textId="77777777" w:rsidR="00784E02" w:rsidRDefault="00CB255F" w:rsidP="00784E02">
      <w:pPr>
        <w:widowControl w:val="0"/>
        <w:autoSpaceDE w:val="0"/>
        <w:autoSpaceDN w:val="0"/>
        <w:adjustRightInd w:val="0"/>
        <w:rPr>
          <w:rFonts w:ascii="Arial" w:hAnsi="Arial" w:cs="Arial"/>
        </w:rPr>
      </w:pPr>
      <w:r w:rsidRPr="00784E02">
        <w:rPr>
          <w:rFonts w:ascii="Arial" w:hAnsi="Arial" w:cs="Arial"/>
        </w:rPr>
        <w:t xml:space="preserve">The post-holder will support the equality, diversity and rights of patients, carers and colleagues, </w:t>
      </w:r>
      <w:r w:rsidR="00EC45E3" w:rsidRPr="00784E02">
        <w:rPr>
          <w:rFonts w:ascii="Arial" w:hAnsi="Arial" w:cs="Arial"/>
        </w:rPr>
        <w:t>including</w:t>
      </w:r>
      <w:r w:rsidRPr="00784E02">
        <w:rPr>
          <w:rFonts w:ascii="Arial" w:hAnsi="Arial" w:cs="Arial"/>
        </w:rPr>
        <w:t xml:space="preserve">: </w:t>
      </w:r>
    </w:p>
    <w:p w14:paraId="79E50C44" w14:textId="7302ABF7" w:rsidR="00CB255F" w:rsidRPr="00784E02" w:rsidRDefault="00CB255F" w:rsidP="006A0D97">
      <w:pPr>
        <w:pStyle w:val="ListParagraph"/>
        <w:widowControl w:val="0"/>
        <w:numPr>
          <w:ilvl w:val="0"/>
          <w:numId w:val="7"/>
        </w:numPr>
        <w:autoSpaceDE w:val="0"/>
        <w:autoSpaceDN w:val="0"/>
        <w:adjustRightInd w:val="0"/>
        <w:rPr>
          <w:rFonts w:ascii="Arial" w:hAnsi="Arial" w:cs="Arial"/>
        </w:rPr>
      </w:pPr>
      <w:r w:rsidRPr="00784E02">
        <w:rPr>
          <w:rFonts w:ascii="Arial" w:hAnsi="Arial" w:cs="Arial"/>
        </w:rPr>
        <w:t>Acting in a way that recognises the importance of people’s rights</w:t>
      </w:r>
      <w:r w:rsidR="001969D4" w:rsidRPr="00784E02">
        <w:rPr>
          <w:rFonts w:ascii="Arial" w:hAnsi="Arial" w:cs="Arial"/>
        </w:rPr>
        <w:t>;</w:t>
      </w:r>
      <w:r w:rsidRPr="00784E02">
        <w:rPr>
          <w:rFonts w:ascii="Arial" w:hAnsi="Arial" w:cs="Arial"/>
        </w:rPr>
        <w:t xml:space="preserve"> interpreting them in a way that is consistent with procedures</w:t>
      </w:r>
      <w:r w:rsidR="001969D4" w:rsidRPr="00784E02">
        <w:rPr>
          <w:rFonts w:ascii="Arial" w:hAnsi="Arial" w:cs="Arial"/>
        </w:rPr>
        <w:t xml:space="preserve">, </w:t>
      </w:r>
      <w:r w:rsidRPr="00784E02">
        <w:rPr>
          <w:rFonts w:ascii="Arial" w:hAnsi="Arial" w:cs="Arial"/>
        </w:rPr>
        <w:t>policies and current legislation</w:t>
      </w:r>
      <w:r w:rsidR="001969D4" w:rsidRPr="00784E02">
        <w:rPr>
          <w:rFonts w:ascii="Arial" w:hAnsi="Arial" w:cs="Arial"/>
        </w:rPr>
        <w:t>.</w:t>
      </w:r>
      <w:r w:rsidRPr="00784E02">
        <w:rPr>
          <w:rFonts w:ascii="Arial" w:hAnsi="Arial" w:cs="Arial"/>
        </w:rPr>
        <w:t xml:space="preserve"> </w:t>
      </w:r>
    </w:p>
    <w:p w14:paraId="63147826" w14:textId="09007B23" w:rsidR="00CB255F" w:rsidRPr="001C505E" w:rsidRDefault="00CB255F" w:rsidP="006A0D97">
      <w:pPr>
        <w:numPr>
          <w:ilvl w:val="0"/>
          <w:numId w:val="2"/>
        </w:numPr>
        <w:spacing w:after="160"/>
        <w:contextualSpacing/>
        <w:rPr>
          <w:rFonts w:ascii="Arial" w:hAnsi="Arial" w:cs="Arial"/>
        </w:rPr>
      </w:pPr>
      <w:r w:rsidRPr="001C505E">
        <w:rPr>
          <w:rFonts w:ascii="Arial" w:hAnsi="Arial" w:cs="Arial"/>
        </w:rPr>
        <w:t>Respecting the privacy, dignity, needs and beliefs of patients, carers and colleagues</w:t>
      </w:r>
      <w:r w:rsidR="001969D4">
        <w:rPr>
          <w:rFonts w:ascii="Arial" w:hAnsi="Arial" w:cs="Arial"/>
        </w:rPr>
        <w:t>.</w:t>
      </w:r>
      <w:r w:rsidRPr="001C505E">
        <w:rPr>
          <w:rFonts w:ascii="Arial" w:hAnsi="Arial" w:cs="Arial"/>
        </w:rPr>
        <w:t xml:space="preserve"> </w:t>
      </w:r>
    </w:p>
    <w:p w14:paraId="235235EE" w14:textId="4416AFAC" w:rsidR="00CB255F" w:rsidRPr="001C505E" w:rsidRDefault="00CB255F" w:rsidP="006A0D97">
      <w:pPr>
        <w:numPr>
          <w:ilvl w:val="0"/>
          <w:numId w:val="2"/>
        </w:numPr>
        <w:spacing w:after="160"/>
        <w:contextualSpacing/>
        <w:rPr>
          <w:rFonts w:ascii="Arial" w:hAnsi="Arial" w:cs="Arial"/>
        </w:rPr>
      </w:pPr>
      <w:r w:rsidRPr="001C505E">
        <w:rPr>
          <w:rFonts w:ascii="Arial" w:hAnsi="Arial" w:cs="Arial"/>
        </w:rPr>
        <w:lastRenderedPageBreak/>
        <w:t xml:space="preserve">Behaving in a manner </w:t>
      </w:r>
      <w:r w:rsidR="001969D4">
        <w:rPr>
          <w:rFonts w:ascii="Arial" w:hAnsi="Arial" w:cs="Arial"/>
        </w:rPr>
        <w:t>that</w:t>
      </w:r>
      <w:r w:rsidR="001969D4" w:rsidRPr="001C505E">
        <w:rPr>
          <w:rFonts w:ascii="Arial" w:hAnsi="Arial" w:cs="Arial"/>
        </w:rPr>
        <w:t xml:space="preserve"> </w:t>
      </w:r>
      <w:r w:rsidRPr="001C505E">
        <w:rPr>
          <w:rFonts w:ascii="Arial" w:hAnsi="Arial" w:cs="Arial"/>
        </w:rPr>
        <w:t xml:space="preserve">is welcoming to and of the individual, is </w:t>
      </w:r>
      <w:r w:rsidR="002041BB" w:rsidRPr="001C505E">
        <w:rPr>
          <w:rFonts w:ascii="Arial" w:hAnsi="Arial" w:cs="Arial"/>
        </w:rPr>
        <w:t>non-judgmental</w:t>
      </w:r>
      <w:r w:rsidRPr="001C505E">
        <w:rPr>
          <w:rFonts w:ascii="Arial" w:hAnsi="Arial" w:cs="Arial"/>
        </w:rPr>
        <w:t xml:space="preserve"> and respects their circumstances, feeling</w:t>
      </w:r>
      <w:r w:rsidR="001969D4">
        <w:rPr>
          <w:rFonts w:ascii="Arial" w:hAnsi="Arial" w:cs="Arial"/>
        </w:rPr>
        <w:t>s,</w:t>
      </w:r>
      <w:r w:rsidRPr="001C505E">
        <w:rPr>
          <w:rFonts w:ascii="Arial" w:hAnsi="Arial" w:cs="Arial"/>
        </w:rPr>
        <w:t xml:space="preserve"> priorities and rights. </w:t>
      </w:r>
    </w:p>
    <w:p w14:paraId="31B30BD2" w14:textId="77777777" w:rsidR="00374360" w:rsidRDefault="00374360" w:rsidP="009B414D">
      <w:pPr>
        <w:widowControl w:val="0"/>
        <w:autoSpaceDE w:val="0"/>
        <w:autoSpaceDN w:val="0"/>
        <w:adjustRightInd w:val="0"/>
        <w:rPr>
          <w:rFonts w:ascii="Arial" w:hAnsi="Arial" w:cs="Arial"/>
          <w:b/>
          <w:bCs/>
        </w:rPr>
      </w:pPr>
    </w:p>
    <w:p w14:paraId="7532F160" w14:textId="77777777" w:rsidR="00374360" w:rsidRDefault="00374360" w:rsidP="009B414D">
      <w:pPr>
        <w:widowControl w:val="0"/>
        <w:autoSpaceDE w:val="0"/>
        <w:autoSpaceDN w:val="0"/>
        <w:adjustRightInd w:val="0"/>
        <w:rPr>
          <w:rFonts w:ascii="Arial" w:hAnsi="Arial" w:cs="Arial"/>
          <w:b/>
          <w:bCs/>
        </w:rPr>
      </w:pPr>
    </w:p>
    <w:p w14:paraId="2A62C98C" w14:textId="3CD93E2C" w:rsidR="001C505E" w:rsidRPr="003D56F1" w:rsidRDefault="001C505E" w:rsidP="009B414D">
      <w:pPr>
        <w:widowControl w:val="0"/>
        <w:autoSpaceDE w:val="0"/>
        <w:autoSpaceDN w:val="0"/>
        <w:adjustRightInd w:val="0"/>
        <w:rPr>
          <w:rFonts w:ascii="Arial" w:hAnsi="Arial" w:cs="Arial"/>
        </w:rPr>
      </w:pPr>
      <w:r w:rsidRPr="003D56F1">
        <w:rPr>
          <w:rFonts w:ascii="Arial" w:hAnsi="Arial" w:cs="Arial"/>
          <w:b/>
          <w:bCs/>
        </w:rPr>
        <w:t>Information Governance</w:t>
      </w:r>
    </w:p>
    <w:p w14:paraId="2ADAC59F" w14:textId="77777777" w:rsidR="001C505E" w:rsidRPr="001C505E" w:rsidRDefault="001C505E" w:rsidP="009B414D">
      <w:pPr>
        <w:widowControl w:val="0"/>
        <w:autoSpaceDE w:val="0"/>
        <w:autoSpaceDN w:val="0"/>
        <w:adjustRightInd w:val="0"/>
        <w:rPr>
          <w:rFonts w:ascii="Arial" w:hAnsi="Arial" w:cs="Arial"/>
        </w:rPr>
      </w:pPr>
    </w:p>
    <w:p w14:paraId="408BE3E6" w14:textId="77777777" w:rsidR="001969D4" w:rsidRDefault="001C505E" w:rsidP="001969D4">
      <w:pPr>
        <w:widowControl w:val="0"/>
        <w:autoSpaceDE w:val="0"/>
        <w:autoSpaceDN w:val="0"/>
        <w:adjustRightInd w:val="0"/>
        <w:rPr>
          <w:rFonts w:ascii="Arial" w:hAnsi="Arial" w:cs="Arial"/>
        </w:rPr>
      </w:pPr>
      <w:r w:rsidRPr="009B414D">
        <w:rPr>
          <w:rFonts w:ascii="Arial" w:hAnsi="Arial" w:cs="Arial"/>
        </w:rPr>
        <w:t>The post-holder must</w:t>
      </w:r>
      <w:r w:rsidR="001969D4">
        <w:rPr>
          <w:rFonts w:ascii="Arial" w:hAnsi="Arial" w:cs="Arial"/>
        </w:rPr>
        <w:t>:</w:t>
      </w:r>
    </w:p>
    <w:p w14:paraId="1E600ACD" w14:textId="77777777" w:rsidR="00B36F23" w:rsidRDefault="001969D4" w:rsidP="006A0D97">
      <w:pPr>
        <w:pStyle w:val="ListParagraph"/>
        <w:widowControl w:val="0"/>
        <w:numPr>
          <w:ilvl w:val="0"/>
          <w:numId w:val="6"/>
        </w:numPr>
        <w:autoSpaceDE w:val="0"/>
        <w:autoSpaceDN w:val="0"/>
        <w:adjustRightInd w:val="0"/>
        <w:rPr>
          <w:rFonts w:ascii="Arial" w:hAnsi="Arial" w:cs="Arial"/>
        </w:rPr>
      </w:pPr>
      <w:r w:rsidRPr="00B36F23">
        <w:rPr>
          <w:rFonts w:ascii="Arial" w:hAnsi="Arial" w:cs="Arial"/>
        </w:rPr>
        <w:t>B</w:t>
      </w:r>
      <w:r w:rsidR="00DD159D" w:rsidRPr="00B36F23">
        <w:rPr>
          <w:rFonts w:ascii="Arial" w:hAnsi="Arial" w:cs="Arial"/>
        </w:rPr>
        <w:t>e fully</w:t>
      </w:r>
      <w:r w:rsidR="001C505E" w:rsidRPr="00B36F23">
        <w:rPr>
          <w:rFonts w:ascii="Arial" w:hAnsi="Arial" w:cs="Arial"/>
        </w:rPr>
        <w:t xml:space="preserve"> aware of and committed to all </w:t>
      </w:r>
      <w:r w:rsidRPr="00B36F23">
        <w:rPr>
          <w:rFonts w:ascii="Arial" w:hAnsi="Arial" w:cs="Arial"/>
        </w:rPr>
        <w:t>p</w:t>
      </w:r>
      <w:r w:rsidR="001C505E" w:rsidRPr="00B36F23">
        <w:rPr>
          <w:rFonts w:ascii="Arial" w:hAnsi="Arial" w:cs="Arial"/>
        </w:rPr>
        <w:t xml:space="preserve">olicies, </w:t>
      </w:r>
      <w:r w:rsidRPr="00B36F23">
        <w:rPr>
          <w:rFonts w:ascii="Arial" w:hAnsi="Arial" w:cs="Arial"/>
        </w:rPr>
        <w:t>p</w:t>
      </w:r>
      <w:r w:rsidR="001C505E" w:rsidRPr="00B36F23">
        <w:rPr>
          <w:rFonts w:ascii="Arial" w:hAnsi="Arial" w:cs="Arial"/>
        </w:rPr>
        <w:t xml:space="preserve">rocedures and </w:t>
      </w:r>
      <w:r w:rsidRPr="00B36F23">
        <w:rPr>
          <w:rFonts w:ascii="Arial" w:hAnsi="Arial" w:cs="Arial"/>
        </w:rPr>
        <w:t>i</w:t>
      </w:r>
      <w:r w:rsidR="001C505E" w:rsidRPr="00B36F23">
        <w:rPr>
          <w:rFonts w:ascii="Arial" w:hAnsi="Arial" w:cs="Arial"/>
        </w:rPr>
        <w:t>nitiatives relating to Information Governance</w:t>
      </w:r>
      <w:r w:rsidRPr="00B36F23">
        <w:rPr>
          <w:rFonts w:ascii="Arial" w:hAnsi="Arial" w:cs="Arial"/>
        </w:rPr>
        <w:t>. T</w:t>
      </w:r>
      <w:r w:rsidR="001C505E" w:rsidRPr="00B36F23">
        <w:rPr>
          <w:rFonts w:ascii="Arial" w:hAnsi="Arial" w:cs="Arial"/>
        </w:rPr>
        <w:t>his will include, but not</w:t>
      </w:r>
      <w:r w:rsidRPr="00B36F23">
        <w:rPr>
          <w:rFonts w:ascii="Arial" w:hAnsi="Arial" w:cs="Arial"/>
        </w:rPr>
        <w:t xml:space="preserve"> be</w:t>
      </w:r>
      <w:r w:rsidR="001C505E" w:rsidRPr="00B36F23">
        <w:rPr>
          <w:rFonts w:ascii="Arial" w:hAnsi="Arial" w:cs="Arial"/>
        </w:rPr>
        <w:t xml:space="preserve"> limited to, </w:t>
      </w:r>
      <w:r w:rsidRPr="00B36F23">
        <w:rPr>
          <w:rFonts w:ascii="Arial" w:hAnsi="Arial" w:cs="Arial"/>
        </w:rPr>
        <w:t>d</w:t>
      </w:r>
      <w:r w:rsidR="001C505E" w:rsidRPr="00B36F23">
        <w:rPr>
          <w:rFonts w:ascii="Arial" w:hAnsi="Arial" w:cs="Arial"/>
        </w:rPr>
        <w:t xml:space="preserve">ata </w:t>
      </w:r>
      <w:r w:rsidRPr="00B36F23">
        <w:rPr>
          <w:rFonts w:ascii="Arial" w:hAnsi="Arial" w:cs="Arial"/>
        </w:rPr>
        <w:t>q</w:t>
      </w:r>
      <w:r w:rsidR="001C505E" w:rsidRPr="00B36F23">
        <w:rPr>
          <w:rFonts w:ascii="Arial" w:hAnsi="Arial" w:cs="Arial"/>
        </w:rPr>
        <w:t xml:space="preserve">uality improvements, </w:t>
      </w:r>
      <w:r w:rsidR="00784E02" w:rsidRPr="00B36F23">
        <w:rPr>
          <w:rFonts w:ascii="Arial" w:hAnsi="Arial" w:cs="Arial"/>
        </w:rPr>
        <w:t>confidentiality,</w:t>
      </w:r>
      <w:r w:rsidR="001C505E" w:rsidRPr="00B36F23">
        <w:rPr>
          <w:rFonts w:ascii="Arial" w:hAnsi="Arial" w:cs="Arial"/>
        </w:rPr>
        <w:t xml:space="preserve"> and </w:t>
      </w:r>
      <w:r w:rsidRPr="00B36F23">
        <w:rPr>
          <w:rFonts w:ascii="Arial" w:hAnsi="Arial" w:cs="Arial"/>
        </w:rPr>
        <w:t>i</w:t>
      </w:r>
      <w:r w:rsidR="001C505E" w:rsidRPr="00B36F23">
        <w:rPr>
          <w:rFonts w:ascii="Arial" w:hAnsi="Arial" w:cs="Arial"/>
        </w:rPr>
        <w:t xml:space="preserve">nformation </w:t>
      </w:r>
      <w:r w:rsidRPr="00B36F23">
        <w:rPr>
          <w:rFonts w:ascii="Arial" w:hAnsi="Arial" w:cs="Arial"/>
        </w:rPr>
        <w:t>s</w:t>
      </w:r>
      <w:r w:rsidR="001C505E" w:rsidRPr="00B36F23">
        <w:rPr>
          <w:rFonts w:ascii="Arial" w:hAnsi="Arial" w:cs="Arial"/>
        </w:rPr>
        <w:t>ecurity</w:t>
      </w:r>
      <w:r w:rsidR="00B36F23">
        <w:rPr>
          <w:rFonts w:ascii="Arial" w:hAnsi="Arial" w:cs="Arial"/>
        </w:rPr>
        <w:t>.</w:t>
      </w:r>
    </w:p>
    <w:p w14:paraId="052C5DC2" w14:textId="36921C9A" w:rsidR="001C505E" w:rsidRPr="00B36F23" w:rsidRDefault="001969D4" w:rsidP="006A0D97">
      <w:pPr>
        <w:pStyle w:val="ListParagraph"/>
        <w:widowControl w:val="0"/>
        <w:numPr>
          <w:ilvl w:val="0"/>
          <w:numId w:val="6"/>
        </w:numPr>
        <w:autoSpaceDE w:val="0"/>
        <w:autoSpaceDN w:val="0"/>
        <w:adjustRightInd w:val="0"/>
        <w:rPr>
          <w:rFonts w:ascii="Arial" w:hAnsi="Arial" w:cs="Arial"/>
        </w:rPr>
      </w:pPr>
      <w:r w:rsidRPr="00B36F23">
        <w:rPr>
          <w:rFonts w:ascii="Arial" w:hAnsi="Arial" w:cs="Arial"/>
        </w:rPr>
        <w:t>T</w:t>
      </w:r>
      <w:r w:rsidR="001C505E" w:rsidRPr="00B36F23">
        <w:rPr>
          <w:rFonts w:ascii="Arial" w:hAnsi="Arial" w:cs="Arial"/>
        </w:rPr>
        <w:t>ake personal responsibility for safeguarding and ensur</w:t>
      </w:r>
      <w:r w:rsidRPr="00B36F23">
        <w:rPr>
          <w:rFonts w:ascii="Arial" w:hAnsi="Arial" w:cs="Arial"/>
        </w:rPr>
        <w:t>e</w:t>
      </w:r>
      <w:r w:rsidR="001C505E" w:rsidRPr="00B36F23">
        <w:rPr>
          <w:rFonts w:ascii="Arial" w:hAnsi="Arial" w:cs="Arial"/>
        </w:rPr>
        <w:t xml:space="preserve"> quality of information.</w:t>
      </w:r>
    </w:p>
    <w:p w14:paraId="219DFB92" w14:textId="77777777" w:rsidR="00330542" w:rsidRDefault="00330542" w:rsidP="009B414D">
      <w:pPr>
        <w:spacing w:after="160"/>
        <w:contextualSpacing/>
        <w:rPr>
          <w:rFonts w:ascii="Arial" w:hAnsi="Arial" w:cs="Arial"/>
        </w:rPr>
      </w:pPr>
    </w:p>
    <w:p w14:paraId="23EBA30F" w14:textId="77777777" w:rsidR="00CB255F" w:rsidRPr="001C505E" w:rsidRDefault="00CB255F" w:rsidP="009B414D">
      <w:pPr>
        <w:spacing w:after="160"/>
        <w:rPr>
          <w:rFonts w:ascii="Arial" w:hAnsi="Arial" w:cs="Arial"/>
          <w:b/>
        </w:rPr>
      </w:pPr>
      <w:r w:rsidRPr="001C505E">
        <w:rPr>
          <w:rFonts w:ascii="Arial" w:hAnsi="Arial" w:cs="Arial"/>
          <w:b/>
        </w:rPr>
        <w:t xml:space="preserve">Personal/Professional Development: </w:t>
      </w:r>
    </w:p>
    <w:p w14:paraId="21DB47C0" w14:textId="1506B72E" w:rsidR="00CB255F" w:rsidRDefault="00CB255F" w:rsidP="009B414D">
      <w:pPr>
        <w:spacing w:after="160"/>
        <w:contextualSpacing/>
        <w:rPr>
          <w:rFonts w:ascii="Arial" w:hAnsi="Arial" w:cs="Arial"/>
        </w:rPr>
      </w:pPr>
      <w:r w:rsidRPr="001C505E">
        <w:rPr>
          <w:rFonts w:ascii="Arial" w:hAnsi="Arial" w:cs="Arial"/>
        </w:rPr>
        <w:t>The post-holder</w:t>
      </w:r>
      <w:r w:rsidR="003D56F1">
        <w:rPr>
          <w:rFonts w:ascii="Arial" w:hAnsi="Arial" w:cs="Arial"/>
        </w:rPr>
        <w:t xml:space="preserve"> will</w:t>
      </w:r>
      <w:r w:rsidRPr="001C505E">
        <w:rPr>
          <w:rFonts w:ascii="Arial" w:hAnsi="Arial" w:cs="Arial"/>
        </w:rPr>
        <w:t xml:space="preserve"> participate in any</w:t>
      </w:r>
      <w:r w:rsidR="003D56F1">
        <w:rPr>
          <w:rFonts w:ascii="Arial" w:hAnsi="Arial" w:cs="Arial"/>
        </w:rPr>
        <w:t xml:space="preserve"> </w:t>
      </w:r>
      <w:r w:rsidR="00A94B85">
        <w:rPr>
          <w:rFonts w:ascii="Arial" w:hAnsi="Arial" w:cs="Arial"/>
        </w:rPr>
        <w:t>statutory</w:t>
      </w:r>
      <w:r w:rsidRPr="001C505E">
        <w:rPr>
          <w:rFonts w:ascii="Arial" w:hAnsi="Arial" w:cs="Arial"/>
        </w:rPr>
        <w:t xml:space="preserve"> training programme implemented as part of this employment</w:t>
      </w:r>
      <w:r w:rsidR="001969D4">
        <w:rPr>
          <w:rFonts w:ascii="Arial" w:hAnsi="Arial" w:cs="Arial"/>
        </w:rPr>
        <w:t>. This</w:t>
      </w:r>
      <w:r w:rsidRPr="001C505E">
        <w:rPr>
          <w:rFonts w:ascii="Arial" w:hAnsi="Arial" w:cs="Arial"/>
        </w:rPr>
        <w:t xml:space="preserve"> include</w:t>
      </w:r>
      <w:r w:rsidR="001969D4">
        <w:rPr>
          <w:rFonts w:ascii="Arial" w:hAnsi="Arial" w:cs="Arial"/>
        </w:rPr>
        <w:t>s</w:t>
      </w:r>
      <w:r w:rsidRPr="001C505E">
        <w:rPr>
          <w:rFonts w:ascii="Arial" w:hAnsi="Arial" w:cs="Arial"/>
        </w:rPr>
        <w:t xml:space="preserve">: </w:t>
      </w:r>
    </w:p>
    <w:p w14:paraId="21D6BB9F" w14:textId="77777777" w:rsidR="0078584A" w:rsidRDefault="00CB255F" w:rsidP="006A0D97">
      <w:pPr>
        <w:pStyle w:val="ListParagraph"/>
        <w:widowControl w:val="0"/>
        <w:numPr>
          <w:ilvl w:val="0"/>
          <w:numId w:val="6"/>
        </w:numPr>
        <w:autoSpaceDE w:val="0"/>
        <w:autoSpaceDN w:val="0"/>
        <w:adjustRightInd w:val="0"/>
        <w:rPr>
          <w:rFonts w:ascii="Arial" w:hAnsi="Arial" w:cs="Arial"/>
        </w:rPr>
      </w:pPr>
      <w:r w:rsidRPr="0078584A">
        <w:rPr>
          <w:rFonts w:ascii="Arial" w:hAnsi="Arial" w:cs="Arial"/>
        </w:rPr>
        <w:t>Participation in an annual individual performance review, taking responsibility for maintaining a record of own personal and/or professional development</w:t>
      </w:r>
      <w:r w:rsidR="001969D4" w:rsidRPr="0078584A">
        <w:rPr>
          <w:rFonts w:ascii="Arial" w:hAnsi="Arial" w:cs="Arial"/>
        </w:rPr>
        <w:t>.</w:t>
      </w:r>
    </w:p>
    <w:p w14:paraId="13281171" w14:textId="6163BFC3" w:rsidR="00CB255F" w:rsidRPr="0078584A" w:rsidRDefault="00CB255F" w:rsidP="006A0D97">
      <w:pPr>
        <w:pStyle w:val="ListParagraph"/>
        <w:widowControl w:val="0"/>
        <w:numPr>
          <w:ilvl w:val="0"/>
          <w:numId w:val="6"/>
        </w:numPr>
        <w:autoSpaceDE w:val="0"/>
        <w:autoSpaceDN w:val="0"/>
        <w:adjustRightInd w:val="0"/>
        <w:rPr>
          <w:rFonts w:ascii="Arial" w:hAnsi="Arial" w:cs="Arial"/>
        </w:rPr>
      </w:pPr>
      <w:r w:rsidRPr="0078584A">
        <w:rPr>
          <w:rFonts w:ascii="Arial" w:hAnsi="Arial" w:cs="Arial"/>
        </w:rPr>
        <w:t>Taking responsibility for own development, learning and performance and demonstrating skill</w:t>
      </w:r>
      <w:r w:rsidR="001969D4" w:rsidRPr="0078584A">
        <w:rPr>
          <w:rFonts w:ascii="Arial" w:hAnsi="Arial" w:cs="Arial"/>
        </w:rPr>
        <w:t>s</w:t>
      </w:r>
      <w:r w:rsidRPr="0078584A">
        <w:rPr>
          <w:rFonts w:ascii="Arial" w:hAnsi="Arial" w:cs="Arial"/>
        </w:rPr>
        <w:t xml:space="preserve"> and activities to others undertaking similar work</w:t>
      </w:r>
      <w:r w:rsidR="001969D4" w:rsidRPr="0078584A">
        <w:rPr>
          <w:rFonts w:ascii="Arial" w:hAnsi="Arial" w:cs="Arial"/>
        </w:rPr>
        <w:t>.</w:t>
      </w:r>
    </w:p>
    <w:p w14:paraId="7A3292E4" w14:textId="77777777" w:rsidR="003D56F1" w:rsidRPr="001C505E" w:rsidRDefault="003D56F1" w:rsidP="009B414D">
      <w:pPr>
        <w:spacing w:after="160"/>
        <w:ind w:left="1440"/>
        <w:contextualSpacing/>
        <w:rPr>
          <w:rFonts w:ascii="Arial" w:hAnsi="Arial" w:cs="Arial"/>
        </w:rPr>
      </w:pPr>
    </w:p>
    <w:p w14:paraId="0331E602" w14:textId="3209EFB0" w:rsidR="00CB255F" w:rsidRPr="001C505E" w:rsidRDefault="00CB255F" w:rsidP="009B414D">
      <w:pPr>
        <w:spacing w:after="160"/>
        <w:contextualSpacing/>
        <w:rPr>
          <w:rFonts w:ascii="Arial" w:hAnsi="Arial" w:cs="Arial"/>
        </w:rPr>
      </w:pPr>
      <w:r w:rsidRPr="001C505E">
        <w:rPr>
          <w:rFonts w:ascii="Arial" w:hAnsi="Arial" w:cs="Arial"/>
        </w:rPr>
        <w:t xml:space="preserve">Training may need to be undertaken outside of normal hours, and off site. </w:t>
      </w:r>
    </w:p>
    <w:p w14:paraId="1DB7A1A2" w14:textId="117AD71A" w:rsidR="00A5657F" w:rsidRDefault="00A5657F" w:rsidP="009B414D">
      <w:pPr>
        <w:spacing w:after="160"/>
        <w:contextualSpacing/>
        <w:rPr>
          <w:rFonts w:ascii="Arial" w:hAnsi="Arial" w:cs="Arial"/>
        </w:rPr>
      </w:pPr>
    </w:p>
    <w:p w14:paraId="309AB32C" w14:textId="57EAD8BF" w:rsidR="003D56F1" w:rsidRPr="003D56F1" w:rsidRDefault="003D56F1" w:rsidP="009B414D">
      <w:pPr>
        <w:spacing w:after="160"/>
        <w:contextualSpacing/>
        <w:rPr>
          <w:rFonts w:ascii="Arial" w:hAnsi="Arial" w:cs="Arial"/>
          <w:b/>
          <w:bCs/>
        </w:rPr>
      </w:pPr>
      <w:r w:rsidRPr="003D56F1">
        <w:rPr>
          <w:rFonts w:ascii="Arial" w:hAnsi="Arial" w:cs="Arial"/>
          <w:b/>
          <w:bCs/>
        </w:rPr>
        <w:t>Other</w:t>
      </w:r>
    </w:p>
    <w:p w14:paraId="678A0288" w14:textId="77777777" w:rsidR="003D56F1" w:rsidRPr="001C505E" w:rsidRDefault="003D56F1" w:rsidP="009B414D">
      <w:pPr>
        <w:spacing w:after="160"/>
        <w:contextualSpacing/>
        <w:rPr>
          <w:rFonts w:ascii="Arial" w:hAnsi="Arial" w:cs="Arial"/>
        </w:rPr>
      </w:pPr>
    </w:p>
    <w:p w14:paraId="70325EB9" w14:textId="51B4F7AD" w:rsidR="001C505E" w:rsidRDefault="001C505E" w:rsidP="009B414D">
      <w:pPr>
        <w:widowControl w:val="0"/>
        <w:overflowPunct w:val="0"/>
        <w:autoSpaceDE w:val="0"/>
        <w:autoSpaceDN w:val="0"/>
        <w:adjustRightInd w:val="0"/>
        <w:ind w:right="20"/>
        <w:rPr>
          <w:rFonts w:ascii="Arial" w:hAnsi="Arial" w:cs="Arial"/>
        </w:rPr>
      </w:pPr>
      <w:r w:rsidRPr="001C505E">
        <w:rPr>
          <w:rFonts w:ascii="Arial" w:hAnsi="Arial" w:cs="Arial"/>
        </w:rPr>
        <w:t>This post involves the use of display screen equipment</w:t>
      </w:r>
      <w:r w:rsidR="001969D4">
        <w:rPr>
          <w:rFonts w:ascii="Arial" w:hAnsi="Arial" w:cs="Arial"/>
        </w:rPr>
        <w:t xml:space="preserve"> (DSE)</w:t>
      </w:r>
      <w:r w:rsidRPr="001C505E">
        <w:rPr>
          <w:rFonts w:ascii="Arial" w:hAnsi="Arial" w:cs="Arial"/>
        </w:rPr>
        <w:t xml:space="preserve"> as a significant part of normal work and the job holder will be a user as defined in the Health &amp; Safety Policy on work with DSE.</w:t>
      </w:r>
    </w:p>
    <w:p w14:paraId="5071FBCD" w14:textId="3FD5C6DB" w:rsidR="003D56F1" w:rsidRDefault="003D56F1" w:rsidP="009B414D">
      <w:pPr>
        <w:widowControl w:val="0"/>
        <w:overflowPunct w:val="0"/>
        <w:autoSpaceDE w:val="0"/>
        <w:autoSpaceDN w:val="0"/>
        <w:adjustRightInd w:val="0"/>
        <w:ind w:right="20"/>
        <w:rPr>
          <w:rFonts w:ascii="Arial" w:hAnsi="Arial" w:cs="Arial"/>
        </w:rPr>
      </w:pPr>
    </w:p>
    <w:p w14:paraId="073AA22B" w14:textId="447BCE99" w:rsidR="003D56F1" w:rsidRPr="001C505E" w:rsidRDefault="00374360" w:rsidP="009B414D">
      <w:pPr>
        <w:widowControl w:val="0"/>
        <w:overflowPunct w:val="0"/>
        <w:autoSpaceDE w:val="0"/>
        <w:autoSpaceDN w:val="0"/>
        <w:adjustRightInd w:val="0"/>
        <w:ind w:right="20"/>
        <w:rPr>
          <w:rFonts w:ascii="Arial" w:hAnsi="Arial" w:cs="Arial"/>
        </w:rPr>
      </w:pPr>
      <w:r>
        <w:rPr>
          <w:rFonts w:ascii="Arial" w:hAnsi="Arial" w:cs="Arial"/>
        </w:rPr>
        <w:t>The post holder will be required</w:t>
      </w:r>
      <w:r w:rsidR="003D56F1">
        <w:rPr>
          <w:rFonts w:ascii="Arial" w:hAnsi="Arial" w:cs="Arial"/>
        </w:rPr>
        <w:t xml:space="preserve"> to work from </w:t>
      </w:r>
      <w:r>
        <w:rPr>
          <w:rFonts w:ascii="Arial" w:hAnsi="Arial" w:cs="Arial"/>
        </w:rPr>
        <w:t>each of the Partner practices, rotation and work</w:t>
      </w:r>
      <w:r w:rsidR="00860807">
        <w:rPr>
          <w:rFonts w:ascii="Arial" w:hAnsi="Arial" w:cs="Arial"/>
        </w:rPr>
        <w:t xml:space="preserve"> </w:t>
      </w:r>
      <w:r>
        <w:rPr>
          <w:rFonts w:ascii="Arial" w:hAnsi="Arial" w:cs="Arial"/>
        </w:rPr>
        <w:t>plan to be confirmed</w:t>
      </w:r>
      <w:r w:rsidR="003D56F1">
        <w:rPr>
          <w:rFonts w:ascii="Arial" w:hAnsi="Arial" w:cs="Arial"/>
        </w:rPr>
        <w:t>.</w:t>
      </w:r>
    </w:p>
    <w:p w14:paraId="7D5CE7B7" w14:textId="77777777" w:rsidR="001C505E" w:rsidRPr="001C505E" w:rsidRDefault="001C505E" w:rsidP="009B414D">
      <w:pPr>
        <w:spacing w:after="160"/>
        <w:contextualSpacing/>
        <w:rPr>
          <w:rFonts w:ascii="Arial" w:hAnsi="Arial" w:cs="Arial"/>
        </w:rPr>
      </w:pPr>
    </w:p>
    <w:p w14:paraId="27D012D0" w14:textId="77777777" w:rsidR="00CB255F" w:rsidRDefault="00CB255F" w:rsidP="009B414D">
      <w:pPr>
        <w:spacing w:after="160"/>
        <w:rPr>
          <w:rFonts w:ascii="Arial" w:hAnsi="Arial" w:cs="Arial"/>
        </w:rPr>
      </w:pPr>
    </w:p>
    <w:p w14:paraId="55CEFFB5" w14:textId="77777777" w:rsidR="006A0D97" w:rsidRDefault="006A0D97" w:rsidP="009B414D">
      <w:pPr>
        <w:spacing w:after="160"/>
        <w:rPr>
          <w:rFonts w:ascii="Arial" w:hAnsi="Arial" w:cs="Arial"/>
        </w:rPr>
      </w:pPr>
    </w:p>
    <w:p w14:paraId="5D1D05B9" w14:textId="3B68D196" w:rsidR="006A0D97" w:rsidRDefault="006A0D97" w:rsidP="009B414D">
      <w:pPr>
        <w:spacing w:after="160"/>
        <w:rPr>
          <w:rFonts w:ascii="Arial" w:hAnsi="Arial" w:cs="Arial"/>
        </w:rPr>
      </w:pPr>
    </w:p>
    <w:p w14:paraId="3F3D4528" w14:textId="2C92DBF6" w:rsidR="00C9567E" w:rsidRDefault="00C9567E" w:rsidP="009B414D">
      <w:pPr>
        <w:spacing w:after="160"/>
        <w:rPr>
          <w:rFonts w:ascii="Arial" w:hAnsi="Arial" w:cs="Arial"/>
        </w:rPr>
      </w:pPr>
    </w:p>
    <w:p w14:paraId="190D2A56" w14:textId="291DE109" w:rsidR="00C9567E" w:rsidRDefault="00C9567E" w:rsidP="009B414D">
      <w:pPr>
        <w:spacing w:after="160"/>
        <w:rPr>
          <w:rFonts w:ascii="Arial" w:hAnsi="Arial" w:cs="Arial"/>
        </w:rPr>
      </w:pPr>
    </w:p>
    <w:p w14:paraId="7A4EEE28" w14:textId="41137735" w:rsidR="00C9567E" w:rsidRDefault="00C9567E" w:rsidP="009B414D">
      <w:pPr>
        <w:spacing w:after="160"/>
        <w:rPr>
          <w:rFonts w:ascii="Arial" w:hAnsi="Arial" w:cs="Arial"/>
        </w:rPr>
      </w:pPr>
    </w:p>
    <w:p w14:paraId="22D0FDB4" w14:textId="46A1A6E0" w:rsidR="00C9567E" w:rsidRDefault="00C9567E" w:rsidP="009B414D">
      <w:pPr>
        <w:spacing w:after="160"/>
        <w:rPr>
          <w:rFonts w:ascii="Arial" w:hAnsi="Arial" w:cs="Arial"/>
        </w:rPr>
      </w:pPr>
    </w:p>
    <w:p w14:paraId="428BB9F7" w14:textId="056A035D" w:rsidR="00C9567E" w:rsidRDefault="00C9567E" w:rsidP="009B414D">
      <w:pPr>
        <w:spacing w:after="160"/>
        <w:rPr>
          <w:rFonts w:ascii="Arial" w:hAnsi="Arial" w:cs="Arial"/>
        </w:rPr>
      </w:pPr>
    </w:p>
    <w:p w14:paraId="4F0FB6F7" w14:textId="77777777" w:rsidR="00C9567E" w:rsidRDefault="00C9567E" w:rsidP="009B414D">
      <w:pPr>
        <w:spacing w:after="160"/>
        <w:rPr>
          <w:rFonts w:ascii="Arial" w:hAnsi="Arial" w:cs="Arial"/>
        </w:rPr>
      </w:pPr>
      <w:bookmarkStart w:id="0" w:name="_GoBack"/>
      <w:bookmarkEnd w:id="0"/>
    </w:p>
    <w:p w14:paraId="55227A00" w14:textId="77777777" w:rsidR="00860807" w:rsidRDefault="00860807" w:rsidP="009B414D">
      <w:pPr>
        <w:rPr>
          <w:rFonts w:ascii="Arial" w:hAnsi="Arial" w:cs="Arial"/>
        </w:rPr>
      </w:pPr>
    </w:p>
    <w:p w14:paraId="2AAA37D6" w14:textId="77777777" w:rsidR="00860807" w:rsidRDefault="00860807" w:rsidP="009B414D">
      <w:pPr>
        <w:rPr>
          <w:rFonts w:ascii="Arial" w:hAnsi="Arial" w:cs="Arial"/>
        </w:rPr>
      </w:pPr>
    </w:p>
    <w:p w14:paraId="16254438" w14:textId="26AF35A8" w:rsidR="003972E4" w:rsidRPr="001C505E" w:rsidRDefault="003972E4" w:rsidP="009B414D">
      <w:pPr>
        <w:rPr>
          <w:rFonts w:ascii="Arial" w:hAnsi="Arial" w:cs="Arial"/>
        </w:rPr>
      </w:pPr>
      <w:r w:rsidRPr="001C505E">
        <w:rPr>
          <w:rFonts w:ascii="Arial" w:hAnsi="Arial" w:cs="Arial"/>
          <w:b/>
          <w:bCs/>
        </w:rPr>
        <w:t>Person Specification</w:t>
      </w:r>
    </w:p>
    <w:p w14:paraId="3EDDC64B" w14:textId="77777777" w:rsidR="003972E4" w:rsidRPr="001C505E" w:rsidRDefault="003972E4" w:rsidP="009B414D">
      <w:pPr>
        <w:rPr>
          <w:rFonts w:ascii="Arial" w:hAnsi="Arial" w:cs="Arial"/>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740"/>
        <w:gridCol w:w="4104"/>
      </w:tblGrid>
      <w:tr w:rsidR="003972E4" w:rsidRPr="001C505E" w14:paraId="4C9F215C" w14:textId="77777777" w:rsidTr="009B414D">
        <w:trPr>
          <w:jc w:val="center"/>
        </w:trPr>
        <w:tc>
          <w:tcPr>
            <w:tcW w:w="1838" w:type="dxa"/>
            <w:shd w:val="clear" w:color="auto" w:fill="14BEF0"/>
            <w:vAlign w:val="center"/>
          </w:tcPr>
          <w:p w14:paraId="5D0CFDD1" w14:textId="77777777" w:rsidR="003972E4" w:rsidRPr="001C505E" w:rsidRDefault="003972E4" w:rsidP="009B414D">
            <w:pPr>
              <w:rPr>
                <w:rFonts w:ascii="Arial" w:hAnsi="Arial" w:cs="Arial"/>
                <w:b/>
                <w:color w:val="FFFFFF" w:themeColor="background1"/>
              </w:rPr>
            </w:pPr>
            <w:r w:rsidRPr="001C505E">
              <w:rPr>
                <w:rFonts w:ascii="Arial" w:hAnsi="Arial" w:cs="Arial"/>
                <w:b/>
                <w:color w:val="FFFFFF" w:themeColor="background1"/>
              </w:rPr>
              <w:t>Criteria</w:t>
            </w:r>
          </w:p>
        </w:tc>
        <w:tc>
          <w:tcPr>
            <w:tcW w:w="4740" w:type="dxa"/>
            <w:tcBorders>
              <w:bottom w:val="single" w:sz="4" w:space="0" w:color="auto"/>
            </w:tcBorders>
            <w:shd w:val="clear" w:color="auto" w:fill="14BEF0"/>
            <w:vAlign w:val="center"/>
          </w:tcPr>
          <w:p w14:paraId="56721B35" w14:textId="77777777" w:rsidR="003972E4" w:rsidRPr="001C505E" w:rsidRDefault="003972E4" w:rsidP="009B414D">
            <w:pPr>
              <w:rPr>
                <w:rFonts w:ascii="Arial" w:hAnsi="Arial" w:cs="Arial"/>
                <w:b/>
                <w:color w:val="FFFFFF" w:themeColor="background1"/>
              </w:rPr>
            </w:pPr>
            <w:r w:rsidRPr="001C505E">
              <w:rPr>
                <w:rFonts w:ascii="Arial" w:hAnsi="Arial" w:cs="Arial"/>
                <w:b/>
                <w:color w:val="FFFFFF" w:themeColor="background1"/>
              </w:rPr>
              <w:t>Essential</w:t>
            </w:r>
          </w:p>
        </w:tc>
        <w:tc>
          <w:tcPr>
            <w:tcW w:w="4104" w:type="dxa"/>
            <w:tcBorders>
              <w:bottom w:val="single" w:sz="4" w:space="0" w:color="auto"/>
            </w:tcBorders>
            <w:shd w:val="clear" w:color="auto" w:fill="14BEF0"/>
            <w:vAlign w:val="center"/>
          </w:tcPr>
          <w:p w14:paraId="728AA9C0" w14:textId="77777777" w:rsidR="003972E4" w:rsidRPr="001C505E" w:rsidRDefault="003972E4" w:rsidP="009B414D">
            <w:pPr>
              <w:rPr>
                <w:rFonts w:ascii="Arial" w:hAnsi="Arial" w:cs="Arial"/>
                <w:b/>
                <w:color w:val="FFFFFF" w:themeColor="background1"/>
              </w:rPr>
            </w:pPr>
            <w:r w:rsidRPr="001C505E">
              <w:rPr>
                <w:rFonts w:ascii="Arial" w:hAnsi="Arial" w:cs="Arial"/>
                <w:b/>
                <w:color w:val="FFFFFF" w:themeColor="background1"/>
              </w:rPr>
              <w:t>Desirable</w:t>
            </w:r>
          </w:p>
        </w:tc>
      </w:tr>
      <w:tr w:rsidR="003972E4" w:rsidRPr="001C505E" w14:paraId="274CB6A2" w14:textId="77777777" w:rsidTr="005E1958">
        <w:trPr>
          <w:trHeight w:val="3120"/>
          <w:jc w:val="center"/>
        </w:trPr>
        <w:tc>
          <w:tcPr>
            <w:tcW w:w="1838" w:type="dxa"/>
            <w:shd w:val="clear" w:color="auto" w:fill="14BEF0"/>
            <w:vAlign w:val="center"/>
          </w:tcPr>
          <w:p w14:paraId="0FCFB4F2" w14:textId="77777777" w:rsidR="003972E4" w:rsidRPr="001C505E" w:rsidRDefault="003972E4" w:rsidP="00EC45E3">
            <w:pPr>
              <w:rPr>
                <w:rFonts w:ascii="Arial" w:hAnsi="Arial" w:cs="Arial"/>
                <w:b/>
                <w:color w:val="FFFFFF" w:themeColor="background1"/>
              </w:rPr>
            </w:pPr>
            <w:r w:rsidRPr="001C505E">
              <w:rPr>
                <w:rFonts w:ascii="Arial" w:hAnsi="Arial" w:cs="Arial"/>
                <w:b/>
                <w:color w:val="FFFFFF" w:themeColor="background1"/>
              </w:rPr>
              <w:t>Education, Qualifications and Training</w:t>
            </w:r>
          </w:p>
        </w:tc>
        <w:tc>
          <w:tcPr>
            <w:tcW w:w="4740" w:type="dxa"/>
            <w:shd w:val="clear" w:color="auto" w:fill="auto"/>
          </w:tcPr>
          <w:p w14:paraId="08B06347" w14:textId="77777777" w:rsidR="009975E0" w:rsidRPr="008017AA" w:rsidRDefault="009975E0" w:rsidP="009975E0">
            <w:pPr>
              <w:rPr>
                <w:rFonts w:ascii="Arial" w:hAnsi="Arial"/>
                <w:b/>
                <w:u w:val="single"/>
              </w:rPr>
            </w:pPr>
            <w:r w:rsidRPr="008017AA">
              <w:rPr>
                <w:rFonts w:ascii="Arial" w:hAnsi="Arial"/>
                <w:b/>
                <w:u w:val="single"/>
              </w:rPr>
              <w:t>Education &amp; Qualifications</w:t>
            </w:r>
          </w:p>
          <w:p w14:paraId="71DD5BC1" w14:textId="77777777" w:rsidR="009975E0" w:rsidRPr="008017AA" w:rsidRDefault="009975E0" w:rsidP="009975E0">
            <w:pPr>
              <w:rPr>
                <w:rFonts w:ascii="Arial" w:hAnsi="Arial"/>
                <w:b/>
                <w:u w:val="single"/>
              </w:rPr>
            </w:pPr>
          </w:p>
          <w:p w14:paraId="32A566BD" w14:textId="40AD3B41" w:rsidR="00DF1073" w:rsidRDefault="00DF1073" w:rsidP="004D4C78">
            <w:pPr>
              <w:numPr>
                <w:ilvl w:val="0"/>
                <w:numId w:val="3"/>
              </w:numPr>
              <w:tabs>
                <w:tab w:val="num" w:pos="720"/>
              </w:tabs>
              <w:rPr>
                <w:rFonts w:ascii="Arial" w:hAnsi="Arial"/>
              </w:rPr>
            </w:pPr>
            <w:r>
              <w:rPr>
                <w:rFonts w:ascii="Arial" w:hAnsi="Arial"/>
              </w:rPr>
              <w:t>CCT in General Practice</w:t>
            </w:r>
          </w:p>
          <w:p w14:paraId="1213E919" w14:textId="59447766" w:rsidR="00005517" w:rsidRDefault="004D4C78" w:rsidP="004D4C78">
            <w:pPr>
              <w:numPr>
                <w:ilvl w:val="0"/>
                <w:numId w:val="3"/>
              </w:numPr>
              <w:tabs>
                <w:tab w:val="num" w:pos="720"/>
              </w:tabs>
              <w:rPr>
                <w:rFonts w:ascii="Arial" w:hAnsi="Arial"/>
              </w:rPr>
            </w:pPr>
            <w:r w:rsidRPr="004D4C78">
              <w:rPr>
                <w:rFonts w:ascii="Arial" w:hAnsi="Arial"/>
              </w:rPr>
              <w:t>The applicant must be a qualified GP with full GMC registration licence to practice</w:t>
            </w:r>
          </w:p>
          <w:p w14:paraId="16EC4789" w14:textId="269902B0" w:rsidR="004D4C78" w:rsidRPr="004D4C78" w:rsidRDefault="00005517" w:rsidP="004D4C78">
            <w:pPr>
              <w:numPr>
                <w:ilvl w:val="0"/>
                <w:numId w:val="3"/>
              </w:numPr>
              <w:tabs>
                <w:tab w:val="num" w:pos="720"/>
              </w:tabs>
              <w:rPr>
                <w:rFonts w:ascii="Arial" w:hAnsi="Arial"/>
              </w:rPr>
            </w:pPr>
            <w:r>
              <w:rPr>
                <w:rFonts w:ascii="Arial" w:hAnsi="Arial"/>
              </w:rPr>
              <w:t>The applicant must be active</w:t>
            </w:r>
            <w:r w:rsidR="004D4C78" w:rsidRPr="004D4C78">
              <w:rPr>
                <w:rFonts w:ascii="Arial" w:hAnsi="Arial"/>
              </w:rPr>
              <w:t xml:space="preserve"> on a performers list and have a UK </w:t>
            </w:r>
            <w:r w:rsidR="00332CD6" w:rsidRPr="004D4C78">
              <w:rPr>
                <w:rFonts w:ascii="Arial" w:hAnsi="Arial"/>
              </w:rPr>
              <w:t>drivers’</w:t>
            </w:r>
            <w:r w:rsidR="004D4C78" w:rsidRPr="004D4C78">
              <w:rPr>
                <w:rFonts w:ascii="Arial" w:hAnsi="Arial"/>
              </w:rPr>
              <w:t xml:space="preserve"> licence</w:t>
            </w:r>
          </w:p>
          <w:p w14:paraId="23EF2CE0" w14:textId="1DE728FC" w:rsidR="003972E4" w:rsidRPr="009B414D" w:rsidRDefault="003972E4" w:rsidP="00341C64">
            <w:pPr>
              <w:ind w:left="360"/>
              <w:rPr>
                <w:rFonts w:ascii="Arial" w:hAnsi="Arial" w:cs="Arial"/>
                <w:bCs/>
              </w:rPr>
            </w:pPr>
          </w:p>
        </w:tc>
        <w:tc>
          <w:tcPr>
            <w:tcW w:w="4104" w:type="dxa"/>
            <w:shd w:val="clear" w:color="auto" w:fill="auto"/>
          </w:tcPr>
          <w:p w14:paraId="5102417D" w14:textId="51CF0555" w:rsidR="007D71B1" w:rsidRPr="009B414D" w:rsidRDefault="007D71B1" w:rsidP="007D71B1">
            <w:pPr>
              <w:rPr>
                <w:rFonts w:ascii="Arial" w:hAnsi="Arial"/>
                <w:b/>
              </w:rPr>
            </w:pPr>
          </w:p>
          <w:p w14:paraId="73B7C5AA" w14:textId="77777777" w:rsidR="00332CD6" w:rsidRDefault="00332CD6" w:rsidP="00332CD6"/>
          <w:p w14:paraId="01D36EC2" w14:textId="42A98A02" w:rsidR="00332CD6" w:rsidRPr="00332CD6" w:rsidRDefault="00332CD6" w:rsidP="00332CD6">
            <w:r w:rsidRPr="00332CD6">
              <w:t>•</w:t>
            </w:r>
            <w:r>
              <w:t xml:space="preserve">  </w:t>
            </w:r>
            <w:r w:rsidRPr="00332CD6">
              <w:rPr>
                <w:rFonts w:ascii="Arial" w:hAnsi="Arial" w:cs="Arial"/>
              </w:rPr>
              <w:t xml:space="preserve">Experience of working within a GP practice </w:t>
            </w:r>
            <w:r w:rsidR="00341C64">
              <w:rPr>
                <w:rFonts w:ascii="Arial" w:hAnsi="Arial" w:cs="Arial"/>
              </w:rPr>
              <w:t xml:space="preserve">using </w:t>
            </w:r>
            <w:proofErr w:type="spellStart"/>
            <w:r w:rsidR="00341C64">
              <w:rPr>
                <w:rFonts w:ascii="Arial" w:hAnsi="Arial" w:cs="Arial"/>
              </w:rPr>
              <w:t>SystmOne</w:t>
            </w:r>
            <w:proofErr w:type="spellEnd"/>
            <w:r w:rsidR="00517191">
              <w:rPr>
                <w:rFonts w:ascii="Arial" w:hAnsi="Arial" w:cs="Arial"/>
              </w:rPr>
              <w:t xml:space="preserve"> </w:t>
            </w:r>
            <w:r w:rsidR="00341C64">
              <w:rPr>
                <w:rFonts w:ascii="Arial" w:hAnsi="Arial" w:cs="Arial"/>
              </w:rPr>
              <w:t>and EMIS</w:t>
            </w:r>
          </w:p>
        </w:tc>
      </w:tr>
      <w:tr w:rsidR="003972E4" w:rsidRPr="001C505E" w14:paraId="415BFC38" w14:textId="77777777" w:rsidTr="003F69D5">
        <w:trPr>
          <w:jc w:val="center"/>
        </w:trPr>
        <w:tc>
          <w:tcPr>
            <w:tcW w:w="10682" w:type="dxa"/>
            <w:gridSpan w:val="3"/>
            <w:shd w:val="clear" w:color="auto" w:fill="14BEF0"/>
            <w:vAlign w:val="center"/>
          </w:tcPr>
          <w:p w14:paraId="45073A7F" w14:textId="77777777" w:rsidR="003972E4" w:rsidRPr="008017AA" w:rsidRDefault="003972E4" w:rsidP="00EC45E3">
            <w:pPr>
              <w:ind w:left="354" w:hanging="343"/>
              <w:rPr>
                <w:rFonts w:ascii="Arial" w:hAnsi="Arial" w:cs="Arial"/>
                <w:b/>
                <w:color w:val="FFFFFF" w:themeColor="background1"/>
              </w:rPr>
            </w:pPr>
          </w:p>
        </w:tc>
      </w:tr>
      <w:tr w:rsidR="003972E4" w:rsidRPr="001C505E" w14:paraId="0B8E6389" w14:textId="77777777" w:rsidTr="005E1958">
        <w:trPr>
          <w:trHeight w:val="4671"/>
          <w:jc w:val="center"/>
        </w:trPr>
        <w:tc>
          <w:tcPr>
            <w:tcW w:w="1838" w:type="dxa"/>
            <w:shd w:val="clear" w:color="auto" w:fill="14BEF0"/>
            <w:vAlign w:val="center"/>
          </w:tcPr>
          <w:p w14:paraId="00E7C145" w14:textId="77777777" w:rsidR="003972E4" w:rsidRPr="001C505E" w:rsidRDefault="003972E4" w:rsidP="00EC45E3">
            <w:pPr>
              <w:rPr>
                <w:rFonts w:ascii="Arial" w:hAnsi="Arial" w:cs="Arial"/>
                <w:b/>
                <w:color w:val="FFFFFF" w:themeColor="background1"/>
              </w:rPr>
            </w:pPr>
            <w:r w:rsidRPr="001C505E">
              <w:rPr>
                <w:rFonts w:ascii="Arial" w:hAnsi="Arial" w:cs="Arial"/>
                <w:b/>
                <w:color w:val="FFFFFF" w:themeColor="background1"/>
              </w:rPr>
              <w:t>Experience &amp; Knowledge</w:t>
            </w:r>
          </w:p>
        </w:tc>
        <w:tc>
          <w:tcPr>
            <w:tcW w:w="4740" w:type="dxa"/>
            <w:shd w:val="clear" w:color="auto" w:fill="auto"/>
          </w:tcPr>
          <w:p w14:paraId="3FA2686B" w14:textId="3C7A8B28" w:rsidR="007A77C6" w:rsidRDefault="001920CE" w:rsidP="007A77C6">
            <w:pPr>
              <w:pStyle w:val="ListParagraph"/>
              <w:numPr>
                <w:ilvl w:val="0"/>
                <w:numId w:val="8"/>
              </w:numPr>
              <w:rPr>
                <w:rFonts w:ascii="Arial" w:hAnsi="Arial" w:cs="Arial"/>
                <w:bCs/>
              </w:rPr>
            </w:pPr>
            <w:r>
              <w:rPr>
                <w:rFonts w:ascii="Arial" w:hAnsi="Arial" w:cs="Arial"/>
                <w:bCs/>
              </w:rPr>
              <w:t>N</w:t>
            </w:r>
            <w:r w:rsidR="007A77C6" w:rsidRPr="007A77C6">
              <w:rPr>
                <w:rFonts w:ascii="Arial" w:hAnsi="Arial" w:cs="Arial"/>
                <w:bCs/>
              </w:rPr>
              <w:t>ewly qualified GP within 2 years of qualification</w:t>
            </w:r>
          </w:p>
          <w:p w14:paraId="64BD417F" w14:textId="6873DA6B" w:rsidR="001920CE" w:rsidRPr="007A77C6" w:rsidRDefault="001920CE" w:rsidP="007A77C6">
            <w:pPr>
              <w:pStyle w:val="ListParagraph"/>
              <w:numPr>
                <w:ilvl w:val="0"/>
                <w:numId w:val="8"/>
              </w:numPr>
              <w:rPr>
                <w:rFonts w:ascii="Arial" w:hAnsi="Arial" w:cs="Arial"/>
                <w:bCs/>
              </w:rPr>
            </w:pPr>
            <w:r>
              <w:rPr>
                <w:rFonts w:ascii="Arial" w:hAnsi="Arial" w:cs="Arial"/>
                <w:bCs/>
              </w:rPr>
              <w:t>Experience in the following:</w:t>
            </w:r>
          </w:p>
          <w:p w14:paraId="548CA889" w14:textId="77777777" w:rsidR="007A77C6" w:rsidRPr="007A77C6" w:rsidRDefault="007A77C6" w:rsidP="001920CE">
            <w:pPr>
              <w:pStyle w:val="ListParagraph"/>
              <w:numPr>
                <w:ilvl w:val="1"/>
                <w:numId w:val="8"/>
              </w:numPr>
              <w:rPr>
                <w:rFonts w:ascii="Arial" w:hAnsi="Arial" w:cs="Arial"/>
                <w:bCs/>
              </w:rPr>
            </w:pPr>
            <w:r w:rsidRPr="007A77C6">
              <w:rPr>
                <w:rFonts w:ascii="Arial" w:hAnsi="Arial" w:cs="Arial"/>
                <w:bCs/>
              </w:rPr>
              <w:t>In person consultations</w:t>
            </w:r>
          </w:p>
          <w:p w14:paraId="332A7D8A" w14:textId="77777777" w:rsidR="007A77C6" w:rsidRPr="007A77C6" w:rsidRDefault="007A77C6" w:rsidP="001920CE">
            <w:pPr>
              <w:pStyle w:val="ListParagraph"/>
              <w:numPr>
                <w:ilvl w:val="1"/>
                <w:numId w:val="8"/>
              </w:numPr>
              <w:rPr>
                <w:rFonts w:ascii="Arial" w:hAnsi="Arial" w:cs="Arial"/>
                <w:bCs/>
              </w:rPr>
            </w:pPr>
            <w:r w:rsidRPr="007A77C6">
              <w:rPr>
                <w:rFonts w:ascii="Arial" w:hAnsi="Arial" w:cs="Arial"/>
                <w:bCs/>
              </w:rPr>
              <w:t>Telephone consultations</w:t>
            </w:r>
          </w:p>
          <w:p w14:paraId="001EF4F2" w14:textId="77777777" w:rsidR="007A77C6" w:rsidRPr="007A77C6" w:rsidRDefault="007A77C6" w:rsidP="001920CE">
            <w:pPr>
              <w:pStyle w:val="ListParagraph"/>
              <w:numPr>
                <w:ilvl w:val="1"/>
                <w:numId w:val="8"/>
              </w:numPr>
              <w:rPr>
                <w:rFonts w:ascii="Arial" w:hAnsi="Arial" w:cs="Arial"/>
                <w:bCs/>
              </w:rPr>
            </w:pPr>
            <w:r w:rsidRPr="007A77C6">
              <w:rPr>
                <w:rFonts w:ascii="Arial" w:hAnsi="Arial" w:cs="Arial"/>
                <w:bCs/>
              </w:rPr>
              <w:t>Visiting patients at home and in nursing homes</w:t>
            </w:r>
          </w:p>
          <w:p w14:paraId="3EA7AB46" w14:textId="77777777" w:rsidR="007A77C6" w:rsidRPr="007A77C6" w:rsidRDefault="007A77C6" w:rsidP="001920CE">
            <w:pPr>
              <w:pStyle w:val="ListParagraph"/>
              <w:numPr>
                <w:ilvl w:val="1"/>
                <w:numId w:val="8"/>
              </w:numPr>
              <w:rPr>
                <w:rFonts w:ascii="Arial" w:hAnsi="Arial" w:cs="Arial"/>
                <w:bCs/>
              </w:rPr>
            </w:pPr>
            <w:r w:rsidRPr="007A77C6">
              <w:rPr>
                <w:rFonts w:ascii="Arial" w:hAnsi="Arial" w:cs="Arial"/>
                <w:bCs/>
              </w:rPr>
              <w:t>Checking and signing repeat prescriptions</w:t>
            </w:r>
          </w:p>
          <w:p w14:paraId="41628196" w14:textId="77777777" w:rsidR="007A77C6" w:rsidRPr="007A77C6" w:rsidRDefault="007A77C6" w:rsidP="001920CE">
            <w:pPr>
              <w:pStyle w:val="ListParagraph"/>
              <w:numPr>
                <w:ilvl w:val="1"/>
                <w:numId w:val="8"/>
              </w:numPr>
              <w:rPr>
                <w:rFonts w:ascii="Arial" w:hAnsi="Arial" w:cs="Arial"/>
                <w:bCs/>
              </w:rPr>
            </w:pPr>
            <w:r w:rsidRPr="007A77C6">
              <w:rPr>
                <w:rFonts w:ascii="Arial" w:hAnsi="Arial" w:cs="Arial"/>
                <w:bCs/>
              </w:rPr>
              <w:t>Dealing with queries, paperwork and correspondence as required</w:t>
            </w:r>
          </w:p>
          <w:p w14:paraId="24AF99DF" w14:textId="7B122198" w:rsidR="003972E4" w:rsidRPr="006A0D97" w:rsidRDefault="007A77C6" w:rsidP="001920CE">
            <w:pPr>
              <w:pStyle w:val="ListParagraph"/>
              <w:numPr>
                <w:ilvl w:val="1"/>
                <w:numId w:val="8"/>
              </w:numPr>
              <w:rPr>
                <w:rFonts w:ascii="Arial" w:hAnsi="Arial" w:cs="Arial"/>
                <w:bCs/>
              </w:rPr>
            </w:pPr>
            <w:r w:rsidRPr="007A77C6">
              <w:rPr>
                <w:rFonts w:ascii="Arial" w:hAnsi="Arial" w:cs="Arial"/>
                <w:bCs/>
              </w:rPr>
              <w:t>All aspects of clinical administration</w:t>
            </w:r>
          </w:p>
        </w:tc>
        <w:tc>
          <w:tcPr>
            <w:tcW w:w="4104" w:type="dxa"/>
            <w:shd w:val="clear" w:color="auto" w:fill="auto"/>
          </w:tcPr>
          <w:p w14:paraId="0907CE9F" w14:textId="7E060579" w:rsidR="008017AA" w:rsidRPr="006A0D97" w:rsidRDefault="008017AA" w:rsidP="006A0D97">
            <w:pPr>
              <w:pStyle w:val="ListParagraph"/>
              <w:numPr>
                <w:ilvl w:val="0"/>
                <w:numId w:val="8"/>
              </w:numPr>
              <w:rPr>
                <w:rFonts w:ascii="Arial" w:hAnsi="Arial" w:cs="Arial"/>
                <w:b/>
                <w:bCs/>
              </w:rPr>
            </w:pPr>
          </w:p>
        </w:tc>
      </w:tr>
      <w:tr w:rsidR="003972E4" w:rsidRPr="001C505E" w14:paraId="740F8995" w14:textId="77777777" w:rsidTr="003F69D5">
        <w:trPr>
          <w:jc w:val="center"/>
        </w:trPr>
        <w:tc>
          <w:tcPr>
            <w:tcW w:w="10682" w:type="dxa"/>
            <w:gridSpan w:val="3"/>
            <w:shd w:val="clear" w:color="auto" w:fill="14BEF0"/>
            <w:vAlign w:val="center"/>
          </w:tcPr>
          <w:p w14:paraId="708D33F7" w14:textId="77777777" w:rsidR="003972E4" w:rsidRPr="001C505E" w:rsidRDefault="003972E4" w:rsidP="00EC45E3">
            <w:pPr>
              <w:ind w:left="354" w:hanging="343"/>
              <w:rPr>
                <w:rFonts w:ascii="Arial" w:hAnsi="Arial" w:cs="Arial"/>
                <w:b/>
                <w:color w:val="FFFFFF" w:themeColor="background1"/>
              </w:rPr>
            </w:pPr>
          </w:p>
        </w:tc>
      </w:tr>
      <w:tr w:rsidR="003972E4" w:rsidRPr="001C505E" w14:paraId="2416E9EC" w14:textId="77777777" w:rsidTr="005E1958">
        <w:trPr>
          <w:trHeight w:val="3777"/>
          <w:jc w:val="center"/>
        </w:trPr>
        <w:tc>
          <w:tcPr>
            <w:tcW w:w="1838" w:type="dxa"/>
            <w:shd w:val="clear" w:color="auto" w:fill="14BEF0"/>
            <w:vAlign w:val="center"/>
          </w:tcPr>
          <w:p w14:paraId="131E06E7" w14:textId="77777777" w:rsidR="003972E4" w:rsidRPr="001C505E" w:rsidRDefault="003972E4" w:rsidP="00EC45E3">
            <w:pPr>
              <w:rPr>
                <w:rFonts w:ascii="Arial" w:hAnsi="Arial" w:cs="Arial"/>
                <w:b/>
                <w:color w:val="FFFFFF" w:themeColor="background1"/>
              </w:rPr>
            </w:pPr>
            <w:r w:rsidRPr="001C505E">
              <w:rPr>
                <w:rFonts w:ascii="Arial" w:hAnsi="Arial" w:cs="Arial"/>
                <w:b/>
                <w:color w:val="FFFFFF" w:themeColor="background1"/>
              </w:rPr>
              <w:t>Skills</w:t>
            </w:r>
          </w:p>
        </w:tc>
        <w:tc>
          <w:tcPr>
            <w:tcW w:w="4740" w:type="dxa"/>
            <w:shd w:val="clear" w:color="auto" w:fill="auto"/>
          </w:tcPr>
          <w:p w14:paraId="067901A9" w14:textId="1A807804" w:rsidR="00332CD6" w:rsidRPr="00332CD6" w:rsidRDefault="00E25C31" w:rsidP="00332CD6">
            <w:pPr>
              <w:pStyle w:val="ListParagraph"/>
              <w:numPr>
                <w:ilvl w:val="0"/>
                <w:numId w:val="8"/>
              </w:numPr>
              <w:rPr>
                <w:rFonts w:ascii="Arial" w:hAnsi="Arial" w:cs="Arial"/>
                <w:bCs/>
              </w:rPr>
            </w:pPr>
            <w:r>
              <w:rPr>
                <w:rFonts w:ascii="Arial" w:hAnsi="Arial" w:cs="Arial"/>
                <w:bCs/>
              </w:rPr>
              <w:t>Proven ability to o</w:t>
            </w:r>
            <w:r w:rsidR="00332CD6" w:rsidRPr="00332CD6">
              <w:rPr>
                <w:rFonts w:ascii="Arial" w:hAnsi="Arial" w:cs="Arial"/>
                <w:bCs/>
              </w:rPr>
              <w:t>bserv</w:t>
            </w:r>
            <w:r>
              <w:rPr>
                <w:rFonts w:ascii="Arial" w:hAnsi="Arial" w:cs="Arial"/>
                <w:bCs/>
              </w:rPr>
              <w:t xml:space="preserve">e </w:t>
            </w:r>
            <w:r w:rsidR="00332CD6" w:rsidRPr="00332CD6">
              <w:rPr>
                <w:rFonts w:ascii="Arial" w:hAnsi="Arial" w:cs="Arial"/>
                <w:bCs/>
              </w:rPr>
              <w:t>strict confidentiality</w:t>
            </w:r>
          </w:p>
          <w:p w14:paraId="6B41703B" w14:textId="77777777" w:rsidR="00332CD6" w:rsidRPr="00332CD6" w:rsidRDefault="00332CD6" w:rsidP="00332CD6">
            <w:pPr>
              <w:pStyle w:val="ListParagraph"/>
              <w:numPr>
                <w:ilvl w:val="0"/>
                <w:numId w:val="8"/>
              </w:numPr>
              <w:rPr>
                <w:rFonts w:ascii="Arial" w:hAnsi="Arial" w:cs="Arial"/>
                <w:bCs/>
              </w:rPr>
            </w:pPr>
            <w:r w:rsidRPr="00332CD6">
              <w:rPr>
                <w:rFonts w:ascii="Arial" w:hAnsi="Arial" w:cs="Arial"/>
                <w:bCs/>
              </w:rPr>
              <w:t>Excellent interpersonal and communication skills</w:t>
            </w:r>
          </w:p>
          <w:p w14:paraId="487B7E58" w14:textId="0F7550F9" w:rsidR="00332CD6" w:rsidRPr="00332CD6" w:rsidRDefault="00332CD6" w:rsidP="00332CD6">
            <w:pPr>
              <w:pStyle w:val="ListParagraph"/>
              <w:numPr>
                <w:ilvl w:val="0"/>
                <w:numId w:val="8"/>
              </w:numPr>
              <w:rPr>
                <w:rFonts w:ascii="Arial" w:hAnsi="Arial" w:cs="Arial"/>
                <w:bCs/>
              </w:rPr>
            </w:pPr>
            <w:r w:rsidRPr="00332CD6">
              <w:rPr>
                <w:rFonts w:ascii="Arial" w:hAnsi="Arial" w:cs="Arial"/>
                <w:bCs/>
              </w:rPr>
              <w:t>Ability to</w:t>
            </w:r>
            <w:r w:rsidR="00E25C31">
              <w:rPr>
                <w:rFonts w:ascii="Arial" w:hAnsi="Arial" w:cs="Arial"/>
                <w:bCs/>
              </w:rPr>
              <w:t xml:space="preserve"> actively</w:t>
            </w:r>
            <w:r w:rsidRPr="00332CD6">
              <w:rPr>
                <w:rFonts w:ascii="Arial" w:hAnsi="Arial" w:cs="Arial"/>
                <w:bCs/>
              </w:rPr>
              <w:t xml:space="preserve"> listen and empathise</w:t>
            </w:r>
          </w:p>
          <w:p w14:paraId="44AADA00" w14:textId="77777777" w:rsidR="00332CD6" w:rsidRPr="00332CD6" w:rsidRDefault="00332CD6" w:rsidP="00332CD6">
            <w:pPr>
              <w:pStyle w:val="ListParagraph"/>
              <w:numPr>
                <w:ilvl w:val="0"/>
                <w:numId w:val="8"/>
              </w:numPr>
              <w:rPr>
                <w:rFonts w:ascii="Arial" w:hAnsi="Arial" w:cs="Arial"/>
                <w:bCs/>
              </w:rPr>
            </w:pPr>
            <w:r w:rsidRPr="00332CD6">
              <w:rPr>
                <w:rFonts w:ascii="Arial" w:hAnsi="Arial" w:cs="Arial"/>
                <w:bCs/>
              </w:rPr>
              <w:t>Ability to work as part of a multidisciplinary team</w:t>
            </w:r>
          </w:p>
          <w:p w14:paraId="6979F848" w14:textId="32FDC66D" w:rsidR="00332CD6" w:rsidRPr="00332CD6" w:rsidRDefault="00332CD6" w:rsidP="00332CD6">
            <w:pPr>
              <w:pStyle w:val="ListParagraph"/>
              <w:numPr>
                <w:ilvl w:val="0"/>
                <w:numId w:val="8"/>
              </w:numPr>
              <w:rPr>
                <w:rFonts w:ascii="Arial" w:hAnsi="Arial" w:cs="Arial"/>
                <w:bCs/>
              </w:rPr>
            </w:pPr>
            <w:r w:rsidRPr="00332CD6">
              <w:rPr>
                <w:rFonts w:ascii="Arial" w:hAnsi="Arial" w:cs="Arial"/>
                <w:bCs/>
              </w:rPr>
              <w:t xml:space="preserve">Competent time management and </w:t>
            </w:r>
            <w:r w:rsidR="00EC763C">
              <w:rPr>
                <w:rFonts w:ascii="Arial" w:hAnsi="Arial" w:cs="Arial"/>
                <w:bCs/>
              </w:rPr>
              <w:t>self-</w:t>
            </w:r>
            <w:r w:rsidR="00EC763C" w:rsidRPr="00332CD6">
              <w:rPr>
                <w:rFonts w:ascii="Arial" w:hAnsi="Arial" w:cs="Arial"/>
                <w:bCs/>
              </w:rPr>
              <w:t>organisational</w:t>
            </w:r>
            <w:r w:rsidRPr="00332CD6">
              <w:rPr>
                <w:rFonts w:ascii="Arial" w:hAnsi="Arial" w:cs="Arial"/>
                <w:bCs/>
              </w:rPr>
              <w:t xml:space="preserve"> skills</w:t>
            </w:r>
          </w:p>
          <w:p w14:paraId="0736CA89" w14:textId="7B720381" w:rsidR="00332CD6" w:rsidRPr="00332CD6" w:rsidRDefault="00332CD6" w:rsidP="00332CD6">
            <w:pPr>
              <w:pStyle w:val="ListParagraph"/>
              <w:numPr>
                <w:ilvl w:val="0"/>
                <w:numId w:val="8"/>
              </w:numPr>
              <w:rPr>
                <w:rFonts w:ascii="Arial" w:hAnsi="Arial" w:cs="Arial"/>
                <w:bCs/>
              </w:rPr>
            </w:pPr>
            <w:r w:rsidRPr="00332CD6">
              <w:rPr>
                <w:rFonts w:ascii="Arial" w:hAnsi="Arial" w:cs="Arial"/>
                <w:bCs/>
              </w:rPr>
              <w:t xml:space="preserve">Adaptable and forward looking </w:t>
            </w:r>
            <w:r w:rsidR="00EC763C">
              <w:rPr>
                <w:rFonts w:ascii="Arial" w:hAnsi="Arial" w:cs="Arial"/>
                <w:bCs/>
              </w:rPr>
              <w:t xml:space="preserve">with </w:t>
            </w:r>
            <w:r w:rsidRPr="00332CD6">
              <w:rPr>
                <w:rFonts w:ascii="Arial" w:hAnsi="Arial" w:cs="Arial"/>
                <w:bCs/>
              </w:rPr>
              <w:t>a 'solutions focused' approach</w:t>
            </w:r>
            <w:r w:rsidR="00EC763C">
              <w:rPr>
                <w:rFonts w:ascii="Arial" w:hAnsi="Arial" w:cs="Arial"/>
                <w:bCs/>
              </w:rPr>
              <w:t xml:space="preserve"> to problem solving</w:t>
            </w:r>
          </w:p>
          <w:p w14:paraId="5C049E38" w14:textId="34716DD0" w:rsidR="00332CD6" w:rsidRPr="00332CD6" w:rsidRDefault="00332CD6" w:rsidP="00332CD6">
            <w:pPr>
              <w:pStyle w:val="ListParagraph"/>
              <w:numPr>
                <w:ilvl w:val="0"/>
                <w:numId w:val="8"/>
              </w:numPr>
              <w:rPr>
                <w:rFonts w:ascii="Arial" w:hAnsi="Arial" w:cs="Arial"/>
                <w:bCs/>
              </w:rPr>
            </w:pPr>
            <w:r w:rsidRPr="00332CD6">
              <w:rPr>
                <w:rFonts w:ascii="Arial" w:hAnsi="Arial" w:cs="Arial"/>
                <w:bCs/>
              </w:rPr>
              <w:t xml:space="preserve">A </w:t>
            </w:r>
            <w:r w:rsidR="00653D87">
              <w:rPr>
                <w:rFonts w:ascii="Arial" w:hAnsi="Arial" w:cs="Arial"/>
                <w:bCs/>
              </w:rPr>
              <w:t xml:space="preserve">proven </w:t>
            </w:r>
            <w:r w:rsidRPr="00332CD6">
              <w:rPr>
                <w:rFonts w:ascii="Arial" w:hAnsi="Arial" w:cs="Arial"/>
                <w:bCs/>
              </w:rPr>
              <w:t>commitment to professional development</w:t>
            </w:r>
          </w:p>
          <w:p w14:paraId="3836A9E1" w14:textId="77777777" w:rsidR="00332CD6" w:rsidRPr="00332CD6" w:rsidRDefault="00332CD6" w:rsidP="00332CD6">
            <w:pPr>
              <w:pStyle w:val="ListParagraph"/>
              <w:numPr>
                <w:ilvl w:val="0"/>
                <w:numId w:val="8"/>
              </w:numPr>
              <w:rPr>
                <w:rFonts w:ascii="Arial" w:hAnsi="Arial" w:cs="Arial"/>
                <w:bCs/>
              </w:rPr>
            </w:pPr>
            <w:r w:rsidRPr="00332CD6">
              <w:rPr>
                <w:rFonts w:ascii="Arial" w:hAnsi="Arial" w:cs="Arial"/>
                <w:bCs/>
              </w:rPr>
              <w:t>Computer literate</w:t>
            </w:r>
          </w:p>
          <w:p w14:paraId="4A513A32" w14:textId="3260F754" w:rsidR="003972E4" w:rsidRPr="00653D87" w:rsidRDefault="003972E4" w:rsidP="00653D87">
            <w:pPr>
              <w:rPr>
                <w:rFonts w:ascii="Arial" w:hAnsi="Arial" w:cs="Arial"/>
                <w:bCs/>
              </w:rPr>
            </w:pPr>
          </w:p>
        </w:tc>
        <w:tc>
          <w:tcPr>
            <w:tcW w:w="4104" w:type="dxa"/>
            <w:shd w:val="clear" w:color="auto" w:fill="auto"/>
          </w:tcPr>
          <w:p w14:paraId="0CF1675C" w14:textId="672CAB83" w:rsidR="00B82993" w:rsidRPr="006A0D97" w:rsidRDefault="00B82993" w:rsidP="006A0D97">
            <w:pPr>
              <w:pStyle w:val="ListParagraph"/>
              <w:numPr>
                <w:ilvl w:val="0"/>
                <w:numId w:val="8"/>
              </w:numPr>
              <w:rPr>
                <w:rFonts w:ascii="Arial" w:hAnsi="Arial" w:cs="Arial"/>
                <w:iCs/>
              </w:rPr>
            </w:pPr>
          </w:p>
        </w:tc>
      </w:tr>
    </w:tbl>
    <w:p w14:paraId="3E269571" w14:textId="77777777" w:rsidR="0059153E" w:rsidRDefault="0059153E" w:rsidP="00EC45E3">
      <w:pPr>
        <w:rPr>
          <w:rFonts w:ascii="Arial" w:hAnsi="Arial" w:cs="Arial"/>
          <w:b/>
        </w:rPr>
      </w:pPr>
    </w:p>
    <w:sectPr w:rsidR="0059153E" w:rsidSect="006163C3">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314D5" w14:textId="77777777" w:rsidR="008D5851" w:rsidRDefault="008D5851" w:rsidP="001B4D0B">
      <w:r>
        <w:separator/>
      </w:r>
    </w:p>
  </w:endnote>
  <w:endnote w:type="continuationSeparator" w:id="0">
    <w:p w14:paraId="075498F7" w14:textId="77777777" w:rsidR="008D5851" w:rsidRDefault="008D5851" w:rsidP="001B4D0B">
      <w:r>
        <w:continuationSeparator/>
      </w:r>
    </w:p>
  </w:endnote>
  <w:endnote w:type="continuationNotice" w:id="1">
    <w:p w14:paraId="4037B3EE" w14:textId="77777777" w:rsidR="00E6539B" w:rsidRDefault="00E65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36D55" w14:textId="77777777" w:rsidR="00C9021F" w:rsidRDefault="00C9021F" w:rsidP="001B4D0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7A600" w14:textId="77777777" w:rsidR="008D5851" w:rsidRDefault="008D5851" w:rsidP="001B4D0B">
      <w:r>
        <w:separator/>
      </w:r>
    </w:p>
  </w:footnote>
  <w:footnote w:type="continuationSeparator" w:id="0">
    <w:p w14:paraId="6BFD2439" w14:textId="77777777" w:rsidR="008D5851" w:rsidRDefault="008D5851" w:rsidP="001B4D0B">
      <w:r>
        <w:continuationSeparator/>
      </w:r>
    </w:p>
  </w:footnote>
  <w:footnote w:type="continuationNotice" w:id="1">
    <w:p w14:paraId="43C9606B" w14:textId="77777777" w:rsidR="00E6539B" w:rsidRDefault="00E653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0D0A" w14:textId="32739AF1" w:rsidR="00C9021F" w:rsidRDefault="00C9021F" w:rsidP="00E6687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902"/>
    <w:multiLevelType w:val="hybridMultilevel"/>
    <w:tmpl w:val="04AC7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062468"/>
    <w:multiLevelType w:val="multilevel"/>
    <w:tmpl w:val="BF10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EE25FC"/>
    <w:multiLevelType w:val="hybridMultilevel"/>
    <w:tmpl w:val="0FE87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B16960"/>
    <w:multiLevelType w:val="hybridMultilevel"/>
    <w:tmpl w:val="9DA8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51B78"/>
    <w:multiLevelType w:val="multilevel"/>
    <w:tmpl w:val="16B6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4C01A9"/>
    <w:multiLevelType w:val="multilevel"/>
    <w:tmpl w:val="CF74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2E1319"/>
    <w:multiLevelType w:val="hybridMultilevel"/>
    <w:tmpl w:val="415018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8" w15:restartNumberingAfterBreak="0">
    <w:nsid w:val="51957C7F"/>
    <w:multiLevelType w:val="hybridMultilevel"/>
    <w:tmpl w:val="AFD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76ADC"/>
    <w:multiLevelType w:val="hybridMultilevel"/>
    <w:tmpl w:val="78D4C8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1568D0"/>
    <w:multiLevelType w:val="hybridMultilevel"/>
    <w:tmpl w:val="7C5C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8"/>
  </w:num>
  <w:num w:numId="6">
    <w:abstractNumId w:val="9"/>
  </w:num>
  <w:num w:numId="7">
    <w:abstractNumId w:val="10"/>
  </w:num>
  <w:num w:numId="8">
    <w:abstractNumId w:val="3"/>
  </w:num>
  <w:num w:numId="9">
    <w:abstractNumId w:val="5"/>
  </w:num>
  <w:num w:numId="10">
    <w:abstractNumId w:val="6"/>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0B"/>
    <w:rsid w:val="00005517"/>
    <w:rsid w:val="000306A3"/>
    <w:rsid w:val="000349CF"/>
    <w:rsid w:val="00034FFD"/>
    <w:rsid w:val="00054979"/>
    <w:rsid w:val="00055E21"/>
    <w:rsid w:val="000570D6"/>
    <w:rsid w:val="0008007A"/>
    <w:rsid w:val="0008019F"/>
    <w:rsid w:val="00090FEF"/>
    <w:rsid w:val="000A0454"/>
    <w:rsid w:val="000B3834"/>
    <w:rsid w:val="000B78C9"/>
    <w:rsid w:val="000D0737"/>
    <w:rsid w:val="000E0392"/>
    <w:rsid w:val="000E3BB1"/>
    <w:rsid w:val="00101D9E"/>
    <w:rsid w:val="001031AC"/>
    <w:rsid w:val="00115362"/>
    <w:rsid w:val="0011592F"/>
    <w:rsid w:val="001209D6"/>
    <w:rsid w:val="00135664"/>
    <w:rsid w:val="00137F1E"/>
    <w:rsid w:val="001465D5"/>
    <w:rsid w:val="001625AE"/>
    <w:rsid w:val="00163BCE"/>
    <w:rsid w:val="00164D1D"/>
    <w:rsid w:val="001920CE"/>
    <w:rsid w:val="0019621E"/>
    <w:rsid w:val="001969D4"/>
    <w:rsid w:val="001A5874"/>
    <w:rsid w:val="001B4D0B"/>
    <w:rsid w:val="001C505E"/>
    <w:rsid w:val="00201766"/>
    <w:rsid w:val="002041BB"/>
    <w:rsid w:val="002121D9"/>
    <w:rsid w:val="00222869"/>
    <w:rsid w:val="0023064C"/>
    <w:rsid w:val="00243753"/>
    <w:rsid w:val="00246F59"/>
    <w:rsid w:val="002501F5"/>
    <w:rsid w:val="002548CE"/>
    <w:rsid w:val="0028293D"/>
    <w:rsid w:val="00286A2E"/>
    <w:rsid w:val="00293E8E"/>
    <w:rsid w:val="002B2467"/>
    <w:rsid w:val="002B58A7"/>
    <w:rsid w:val="002C31BE"/>
    <w:rsid w:val="002C63BE"/>
    <w:rsid w:val="002D65AF"/>
    <w:rsid w:val="002F556A"/>
    <w:rsid w:val="00302A3A"/>
    <w:rsid w:val="00304D40"/>
    <w:rsid w:val="00306355"/>
    <w:rsid w:val="00310D00"/>
    <w:rsid w:val="00330542"/>
    <w:rsid w:val="00331C1C"/>
    <w:rsid w:val="00332CD6"/>
    <w:rsid w:val="00341C64"/>
    <w:rsid w:val="003428CF"/>
    <w:rsid w:val="00374360"/>
    <w:rsid w:val="00386E21"/>
    <w:rsid w:val="003972E4"/>
    <w:rsid w:val="003D56F1"/>
    <w:rsid w:val="003D681D"/>
    <w:rsid w:val="003E5056"/>
    <w:rsid w:val="003F69D5"/>
    <w:rsid w:val="00436A72"/>
    <w:rsid w:val="004568C0"/>
    <w:rsid w:val="0046179E"/>
    <w:rsid w:val="00462D77"/>
    <w:rsid w:val="00463A01"/>
    <w:rsid w:val="0048325F"/>
    <w:rsid w:val="00496D90"/>
    <w:rsid w:val="004A3C72"/>
    <w:rsid w:val="004A7635"/>
    <w:rsid w:val="004D4C78"/>
    <w:rsid w:val="004E084D"/>
    <w:rsid w:val="004F2277"/>
    <w:rsid w:val="00514021"/>
    <w:rsid w:val="00517191"/>
    <w:rsid w:val="00553943"/>
    <w:rsid w:val="00564873"/>
    <w:rsid w:val="0056584B"/>
    <w:rsid w:val="00590EC2"/>
    <w:rsid w:val="0059153E"/>
    <w:rsid w:val="00593F15"/>
    <w:rsid w:val="00596C22"/>
    <w:rsid w:val="005B6838"/>
    <w:rsid w:val="005D0AA2"/>
    <w:rsid w:val="005D147A"/>
    <w:rsid w:val="005E1958"/>
    <w:rsid w:val="005E480B"/>
    <w:rsid w:val="00610AAA"/>
    <w:rsid w:val="006163C3"/>
    <w:rsid w:val="00621BD6"/>
    <w:rsid w:val="00623C00"/>
    <w:rsid w:val="006421C8"/>
    <w:rsid w:val="00653D87"/>
    <w:rsid w:val="00671ABF"/>
    <w:rsid w:val="0067684A"/>
    <w:rsid w:val="006840EC"/>
    <w:rsid w:val="006974E9"/>
    <w:rsid w:val="006A0D97"/>
    <w:rsid w:val="006A7AA6"/>
    <w:rsid w:val="006D19FD"/>
    <w:rsid w:val="006D4898"/>
    <w:rsid w:val="006E5BDD"/>
    <w:rsid w:val="00700973"/>
    <w:rsid w:val="0073320B"/>
    <w:rsid w:val="007537AA"/>
    <w:rsid w:val="00757A58"/>
    <w:rsid w:val="00763649"/>
    <w:rsid w:val="00780A6B"/>
    <w:rsid w:val="00784E02"/>
    <w:rsid w:val="0078584A"/>
    <w:rsid w:val="00787069"/>
    <w:rsid w:val="00791883"/>
    <w:rsid w:val="00791B15"/>
    <w:rsid w:val="0079665E"/>
    <w:rsid w:val="007A0EAB"/>
    <w:rsid w:val="007A2430"/>
    <w:rsid w:val="007A614D"/>
    <w:rsid w:val="007A77C6"/>
    <w:rsid w:val="007D71B1"/>
    <w:rsid w:val="007D7C55"/>
    <w:rsid w:val="007E5348"/>
    <w:rsid w:val="007E6F79"/>
    <w:rsid w:val="008017AA"/>
    <w:rsid w:val="008031BB"/>
    <w:rsid w:val="008122DC"/>
    <w:rsid w:val="00817DDF"/>
    <w:rsid w:val="0083609A"/>
    <w:rsid w:val="008509C4"/>
    <w:rsid w:val="0085200D"/>
    <w:rsid w:val="00860807"/>
    <w:rsid w:val="00876D84"/>
    <w:rsid w:val="008814AA"/>
    <w:rsid w:val="008924EA"/>
    <w:rsid w:val="00892FC8"/>
    <w:rsid w:val="00893C68"/>
    <w:rsid w:val="008A09FD"/>
    <w:rsid w:val="008A7215"/>
    <w:rsid w:val="008B5D22"/>
    <w:rsid w:val="008B69FC"/>
    <w:rsid w:val="008C54FC"/>
    <w:rsid w:val="008D5851"/>
    <w:rsid w:val="008E1190"/>
    <w:rsid w:val="008E1841"/>
    <w:rsid w:val="008F5095"/>
    <w:rsid w:val="00901F69"/>
    <w:rsid w:val="009125C3"/>
    <w:rsid w:val="00915935"/>
    <w:rsid w:val="00923F77"/>
    <w:rsid w:val="00950098"/>
    <w:rsid w:val="009609BD"/>
    <w:rsid w:val="00975470"/>
    <w:rsid w:val="009975E0"/>
    <w:rsid w:val="009A4D80"/>
    <w:rsid w:val="009A630D"/>
    <w:rsid w:val="009B414D"/>
    <w:rsid w:val="009B4BED"/>
    <w:rsid w:val="009C65D0"/>
    <w:rsid w:val="009C70E1"/>
    <w:rsid w:val="009D0B58"/>
    <w:rsid w:val="009E154E"/>
    <w:rsid w:val="009E5CE2"/>
    <w:rsid w:val="009F62CC"/>
    <w:rsid w:val="00A018E1"/>
    <w:rsid w:val="00A12168"/>
    <w:rsid w:val="00A14CFE"/>
    <w:rsid w:val="00A25060"/>
    <w:rsid w:val="00A34948"/>
    <w:rsid w:val="00A34FD5"/>
    <w:rsid w:val="00A449D8"/>
    <w:rsid w:val="00A53AA0"/>
    <w:rsid w:val="00A5469E"/>
    <w:rsid w:val="00A55E05"/>
    <w:rsid w:val="00A5657F"/>
    <w:rsid w:val="00A57BF5"/>
    <w:rsid w:val="00A7108E"/>
    <w:rsid w:val="00A73F15"/>
    <w:rsid w:val="00A74558"/>
    <w:rsid w:val="00A76D77"/>
    <w:rsid w:val="00A94B85"/>
    <w:rsid w:val="00AB43D3"/>
    <w:rsid w:val="00AF5C62"/>
    <w:rsid w:val="00B00D81"/>
    <w:rsid w:val="00B066E4"/>
    <w:rsid w:val="00B14846"/>
    <w:rsid w:val="00B1604C"/>
    <w:rsid w:val="00B20D3A"/>
    <w:rsid w:val="00B36F23"/>
    <w:rsid w:val="00B40B6F"/>
    <w:rsid w:val="00B40D7B"/>
    <w:rsid w:val="00B4342B"/>
    <w:rsid w:val="00B44C4B"/>
    <w:rsid w:val="00B706AB"/>
    <w:rsid w:val="00B82993"/>
    <w:rsid w:val="00BB12F8"/>
    <w:rsid w:val="00BC68AB"/>
    <w:rsid w:val="00BD3DAF"/>
    <w:rsid w:val="00BF49B9"/>
    <w:rsid w:val="00BF643B"/>
    <w:rsid w:val="00C075DB"/>
    <w:rsid w:val="00C22BE0"/>
    <w:rsid w:val="00C24C45"/>
    <w:rsid w:val="00C36D3A"/>
    <w:rsid w:val="00C5466D"/>
    <w:rsid w:val="00C80410"/>
    <w:rsid w:val="00C8292B"/>
    <w:rsid w:val="00C9021F"/>
    <w:rsid w:val="00C9114A"/>
    <w:rsid w:val="00C9567E"/>
    <w:rsid w:val="00CB255F"/>
    <w:rsid w:val="00CB40E2"/>
    <w:rsid w:val="00CD627F"/>
    <w:rsid w:val="00CE08FF"/>
    <w:rsid w:val="00CE269D"/>
    <w:rsid w:val="00CF2CA5"/>
    <w:rsid w:val="00D225F4"/>
    <w:rsid w:val="00D2599F"/>
    <w:rsid w:val="00D31651"/>
    <w:rsid w:val="00D5282E"/>
    <w:rsid w:val="00D57AF5"/>
    <w:rsid w:val="00DA0C93"/>
    <w:rsid w:val="00DC2B82"/>
    <w:rsid w:val="00DC7492"/>
    <w:rsid w:val="00DD02F0"/>
    <w:rsid w:val="00DD159D"/>
    <w:rsid w:val="00DD1E48"/>
    <w:rsid w:val="00DD585A"/>
    <w:rsid w:val="00DF1073"/>
    <w:rsid w:val="00DF6C32"/>
    <w:rsid w:val="00DF77EA"/>
    <w:rsid w:val="00E079DF"/>
    <w:rsid w:val="00E25C31"/>
    <w:rsid w:val="00E46F93"/>
    <w:rsid w:val="00E6539B"/>
    <w:rsid w:val="00E6687D"/>
    <w:rsid w:val="00E67BFF"/>
    <w:rsid w:val="00E70D6B"/>
    <w:rsid w:val="00E745C2"/>
    <w:rsid w:val="00E80D48"/>
    <w:rsid w:val="00E86675"/>
    <w:rsid w:val="00E92D0A"/>
    <w:rsid w:val="00E9379A"/>
    <w:rsid w:val="00EC08C0"/>
    <w:rsid w:val="00EC45E3"/>
    <w:rsid w:val="00EC763C"/>
    <w:rsid w:val="00ED247C"/>
    <w:rsid w:val="00EE7BF0"/>
    <w:rsid w:val="00F34AE9"/>
    <w:rsid w:val="00F45FB3"/>
    <w:rsid w:val="00F50A64"/>
    <w:rsid w:val="00F53579"/>
    <w:rsid w:val="00F71A7F"/>
    <w:rsid w:val="00F811C1"/>
    <w:rsid w:val="00F91E33"/>
    <w:rsid w:val="00FA2466"/>
    <w:rsid w:val="00FA7B72"/>
    <w:rsid w:val="00FC65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58A7D"/>
  <w15:docId w15:val="{18E701C1-B767-4A0F-8435-27209EA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C68"/>
    <w:rPr>
      <w:sz w:val="24"/>
      <w:szCs w:val="24"/>
      <w:lang w:eastAsia="en-US"/>
    </w:rPr>
  </w:style>
  <w:style w:type="paragraph" w:styleId="Heading1">
    <w:name w:val="heading 1"/>
    <w:basedOn w:val="Normal"/>
    <w:next w:val="Normal"/>
    <w:link w:val="Heading1Char"/>
    <w:uiPriority w:val="9"/>
    <w:qFormat/>
    <w:rsid w:val="00893C6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3C6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3C6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3C6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93C6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93C6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93C68"/>
    <w:pPr>
      <w:spacing w:before="240" w:after="60"/>
      <w:outlineLvl w:val="6"/>
    </w:pPr>
  </w:style>
  <w:style w:type="paragraph" w:styleId="Heading8">
    <w:name w:val="heading 8"/>
    <w:basedOn w:val="Normal"/>
    <w:next w:val="Normal"/>
    <w:link w:val="Heading8Char"/>
    <w:uiPriority w:val="9"/>
    <w:semiHidden/>
    <w:unhideWhenUsed/>
    <w:qFormat/>
    <w:rsid w:val="00893C68"/>
    <w:pPr>
      <w:spacing w:before="240" w:after="60"/>
      <w:outlineLvl w:val="7"/>
    </w:pPr>
    <w:rPr>
      <w:i/>
      <w:iCs/>
    </w:rPr>
  </w:style>
  <w:style w:type="paragraph" w:styleId="Heading9">
    <w:name w:val="heading 9"/>
    <w:basedOn w:val="Normal"/>
    <w:next w:val="Normal"/>
    <w:link w:val="Heading9Char"/>
    <w:uiPriority w:val="9"/>
    <w:semiHidden/>
    <w:unhideWhenUsed/>
    <w:qFormat/>
    <w:rsid w:val="00893C68"/>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3C68"/>
    <w:rPr>
      <w:rFonts w:ascii="Cambria" w:eastAsia="Times New Roman" w:hAnsi="Cambria"/>
      <w:b/>
      <w:bCs/>
      <w:kern w:val="32"/>
      <w:sz w:val="32"/>
      <w:szCs w:val="32"/>
    </w:rPr>
  </w:style>
  <w:style w:type="character" w:customStyle="1" w:styleId="Heading2Char">
    <w:name w:val="Heading 2 Char"/>
    <w:link w:val="Heading2"/>
    <w:uiPriority w:val="9"/>
    <w:semiHidden/>
    <w:rsid w:val="00893C68"/>
    <w:rPr>
      <w:rFonts w:ascii="Cambria" w:eastAsia="Times New Roman" w:hAnsi="Cambria"/>
      <w:b/>
      <w:bCs/>
      <w:i/>
      <w:iCs/>
      <w:sz w:val="28"/>
      <w:szCs w:val="28"/>
    </w:rPr>
  </w:style>
  <w:style w:type="character" w:customStyle="1" w:styleId="Heading3Char">
    <w:name w:val="Heading 3 Char"/>
    <w:link w:val="Heading3"/>
    <w:uiPriority w:val="9"/>
    <w:semiHidden/>
    <w:rsid w:val="00893C68"/>
    <w:rPr>
      <w:rFonts w:ascii="Cambria" w:eastAsia="Times New Roman" w:hAnsi="Cambria"/>
      <w:b/>
      <w:bCs/>
      <w:sz w:val="26"/>
      <w:szCs w:val="26"/>
    </w:rPr>
  </w:style>
  <w:style w:type="character" w:customStyle="1" w:styleId="Heading4Char">
    <w:name w:val="Heading 4 Char"/>
    <w:link w:val="Heading4"/>
    <w:uiPriority w:val="9"/>
    <w:semiHidden/>
    <w:rsid w:val="00893C68"/>
    <w:rPr>
      <w:b/>
      <w:bCs/>
      <w:sz w:val="28"/>
      <w:szCs w:val="28"/>
    </w:rPr>
  </w:style>
  <w:style w:type="character" w:customStyle="1" w:styleId="Heading5Char">
    <w:name w:val="Heading 5 Char"/>
    <w:link w:val="Heading5"/>
    <w:uiPriority w:val="9"/>
    <w:semiHidden/>
    <w:rsid w:val="00893C68"/>
    <w:rPr>
      <w:b/>
      <w:bCs/>
      <w:i/>
      <w:iCs/>
      <w:sz w:val="26"/>
      <w:szCs w:val="26"/>
    </w:rPr>
  </w:style>
  <w:style w:type="character" w:customStyle="1" w:styleId="Heading6Char">
    <w:name w:val="Heading 6 Char"/>
    <w:link w:val="Heading6"/>
    <w:uiPriority w:val="9"/>
    <w:semiHidden/>
    <w:rsid w:val="00893C68"/>
    <w:rPr>
      <w:b/>
      <w:bCs/>
    </w:rPr>
  </w:style>
  <w:style w:type="character" w:customStyle="1" w:styleId="Heading7Char">
    <w:name w:val="Heading 7 Char"/>
    <w:link w:val="Heading7"/>
    <w:uiPriority w:val="9"/>
    <w:semiHidden/>
    <w:rsid w:val="00893C68"/>
    <w:rPr>
      <w:sz w:val="24"/>
      <w:szCs w:val="24"/>
    </w:rPr>
  </w:style>
  <w:style w:type="character" w:customStyle="1" w:styleId="Heading8Char">
    <w:name w:val="Heading 8 Char"/>
    <w:link w:val="Heading8"/>
    <w:uiPriority w:val="9"/>
    <w:semiHidden/>
    <w:rsid w:val="00893C68"/>
    <w:rPr>
      <w:i/>
      <w:iCs/>
      <w:sz w:val="24"/>
      <w:szCs w:val="24"/>
    </w:rPr>
  </w:style>
  <w:style w:type="character" w:customStyle="1" w:styleId="Heading9Char">
    <w:name w:val="Heading 9 Char"/>
    <w:link w:val="Heading9"/>
    <w:uiPriority w:val="9"/>
    <w:semiHidden/>
    <w:rsid w:val="00893C68"/>
    <w:rPr>
      <w:rFonts w:ascii="Cambria" w:eastAsia="Times New Roman" w:hAnsi="Cambria"/>
    </w:rPr>
  </w:style>
  <w:style w:type="paragraph" w:styleId="Title">
    <w:name w:val="Title"/>
    <w:basedOn w:val="Normal"/>
    <w:next w:val="Normal"/>
    <w:link w:val="TitleChar"/>
    <w:uiPriority w:val="10"/>
    <w:qFormat/>
    <w:rsid w:val="00893C6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893C68"/>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93C68"/>
    <w:pPr>
      <w:spacing w:after="60"/>
      <w:jc w:val="center"/>
      <w:outlineLvl w:val="1"/>
    </w:pPr>
    <w:rPr>
      <w:rFonts w:ascii="Cambria" w:eastAsia="Times New Roman" w:hAnsi="Cambria"/>
    </w:rPr>
  </w:style>
  <w:style w:type="character" w:customStyle="1" w:styleId="SubtitleChar">
    <w:name w:val="Subtitle Char"/>
    <w:link w:val="Subtitle"/>
    <w:uiPriority w:val="11"/>
    <w:rsid w:val="00893C68"/>
    <w:rPr>
      <w:rFonts w:ascii="Cambria" w:eastAsia="Times New Roman" w:hAnsi="Cambria"/>
      <w:sz w:val="24"/>
      <w:szCs w:val="24"/>
    </w:rPr>
  </w:style>
  <w:style w:type="character" w:styleId="Strong">
    <w:name w:val="Strong"/>
    <w:uiPriority w:val="22"/>
    <w:qFormat/>
    <w:rsid w:val="00893C68"/>
    <w:rPr>
      <w:b/>
      <w:bCs/>
    </w:rPr>
  </w:style>
  <w:style w:type="character" w:styleId="Emphasis">
    <w:name w:val="Emphasis"/>
    <w:uiPriority w:val="20"/>
    <w:qFormat/>
    <w:rsid w:val="00893C68"/>
    <w:rPr>
      <w:rFonts w:ascii="Calibri" w:hAnsi="Calibri"/>
      <w:b/>
      <w:i/>
      <w:iCs/>
    </w:rPr>
  </w:style>
  <w:style w:type="paragraph" w:styleId="NoSpacing">
    <w:name w:val="No Spacing"/>
    <w:basedOn w:val="Normal"/>
    <w:uiPriority w:val="1"/>
    <w:qFormat/>
    <w:rsid w:val="00893C68"/>
    <w:rPr>
      <w:szCs w:val="32"/>
    </w:rPr>
  </w:style>
  <w:style w:type="paragraph" w:styleId="ListParagraph">
    <w:name w:val="List Paragraph"/>
    <w:aliases w:val="Dot pt,F5 List Paragraph,List Paragraph1,Numbered Para 1,No Spacing1,List Paragraph Char Char Char,Indicator Text,Bullet Points,MAIN CONTENT,List Paragraph12,List Paragraph2,Normal numbered,Number 2,Numbered Indented Text"/>
    <w:basedOn w:val="Normal"/>
    <w:link w:val="ListParagraphChar"/>
    <w:uiPriority w:val="34"/>
    <w:qFormat/>
    <w:rsid w:val="00893C68"/>
    <w:pPr>
      <w:ind w:left="720"/>
      <w:contextualSpacing/>
    </w:pPr>
  </w:style>
  <w:style w:type="paragraph" w:styleId="Quote">
    <w:name w:val="Quote"/>
    <w:basedOn w:val="Normal"/>
    <w:next w:val="Normal"/>
    <w:link w:val="QuoteChar"/>
    <w:uiPriority w:val="29"/>
    <w:qFormat/>
    <w:rsid w:val="00893C68"/>
    <w:rPr>
      <w:i/>
    </w:rPr>
  </w:style>
  <w:style w:type="character" w:customStyle="1" w:styleId="QuoteChar">
    <w:name w:val="Quote Char"/>
    <w:link w:val="Quote"/>
    <w:uiPriority w:val="29"/>
    <w:rsid w:val="00893C68"/>
    <w:rPr>
      <w:i/>
      <w:sz w:val="24"/>
      <w:szCs w:val="24"/>
    </w:rPr>
  </w:style>
  <w:style w:type="paragraph" w:styleId="IntenseQuote">
    <w:name w:val="Intense Quote"/>
    <w:basedOn w:val="Normal"/>
    <w:next w:val="Normal"/>
    <w:link w:val="IntenseQuoteChar"/>
    <w:uiPriority w:val="30"/>
    <w:qFormat/>
    <w:rsid w:val="00893C68"/>
    <w:pPr>
      <w:ind w:left="720" w:right="720"/>
    </w:pPr>
    <w:rPr>
      <w:b/>
      <w:i/>
      <w:szCs w:val="22"/>
    </w:rPr>
  </w:style>
  <w:style w:type="character" w:customStyle="1" w:styleId="IntenseQuoteChar">
    <w:name w:val="Intense Quote Char"/>
    <w:link w:val="IntenseQuote"/>
    <w:uiPriority w:val="30"/>
    <w:rsid w:val="00893C68"/>
    <w:rPr>
      <w:b/>
      <w:i/>
      <w:sz w:val="24"/>
    </w:rPr>
  </w:style>
  <w:style w:type="character" w:styleId="SubtleEmphasis">
    <w:name w:val="Subtle Emphasis"/>
    <w:uiPriority w:val="19"/>
    <w:qFormat/>
    <w:rsid w:val="00893C68"/>
    <w:rPr>
      <w:i/>
      <w:color w:val="5A5A5A"/>
    </w:rPr>
  </w:style>
  <w:style w:type="character" w:styleId="IntenseEmphasis">
    <w:name w:val="Intense Emphasis"/>
    <w:uiPriority w:val="21"/>
    <w:qFormat/>
    <w:rsid w:val="00893C68"/>
    <w:rPr>
      <w:b/>
      <w:i/>
      <w:sz w:val="24"/>
      <w:szCs w:val="24"/>
      <w:u w:val="single"/>
    </w:rPr>
  </w:style>
  <w:style w:type="character" w:styleId="SubtleReference">
    <w:name w:val="Subtle Reference"/>
    <w:uiPriority w:val="31"/>
    <w:qFormat/>
    <w:rsid w:val="00893C68"/>
    <w:rPr>
      <w:sz w:val="24"/>
      <w:szCs w:val="24"/>
      <w:u w:val="single"/>
    </w:rPr>
  </w:style>
  <w:style w:type="character" w:styleId="IntenseReference">
    <w:name w:val="Intense Reference"/>
    <w:uiPriority w:val="32"/>
    <w:qFormat/>
    <w:rsid w:val="00893C68"/>
    <w:rPr>
      <w:b/>
      <w:sz w:val="24"/>
      <w:u w:val="single"/>
    </w:rPr>
  </w:style>
  <w:style w:type="character" w:styleId="BookTitle">
    <w:name w:val="Book Title"/>
    <w:uiPriority w:val="33"/>
    <w:qFormat/>
    <w:rsid w:val="00893C6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93C68"/>
    <w:pPr>
      <w:outlineLvl w:val="9"/>
    </w:pPr>
  </w:style>
  <w:style w:type="paragraph" w:styleId="Header">
    <w:name w:val="header"/>
    <w:basedOn w:val="Normal"/>
    <w:link w:val="HeaderChar"/>
    <w:uiPriority w:val="99"/>
    <w:unhideWhenUsed/>
    <w:rsid w:val="001B4D0B"/>
    <w:pPr>
      <w:tabs>
        <w:tab w:val="center" w:pos="4513"/>
        <w:tab w:val="right" w:pos="9026"/>
      </w:tabs>
    </w:pPr>
  </w:style>
  <w:style w:type="character" w:customStyle="1" w:styleId="HeaderChar">
    <w:name w:val="Header Char"/>
    <w:link w:val="Header"/>
    <w:uiPriority w:val="99"/>
    <w:rsid w:val="001B4D0B"/>
    <w:rPr>
      <w:sz w:val="24"/>
      <w:szCs w:val="24"/>
      <w:lang w:eastAsia="en-US"/>
    </w:rPr>
  </w:style>
  <w:style w:type="paragraph" w:styleId="Footer">
    <w:name w:val="footer"/>
    <w:basedOn w:val="Normal"/>
    <w:link w:val="FooterChar"/>
    <w:uiPriority w:val="99"/>
    <w:unhideWhenUsed/>
    <w:rsid w:val="001B4D0B"/>
    <w:pPr>
      <w:tabs>
        <w:tab w:val="center" w:pos="4513"/>
        <w:tab w:val="right" w:pos="9026"/>
      </w:tabs>
    </w:pPr>
  </w:style>
  <w:style w:type="character" w:customStyle="1" w:styleId="FooterChar">
    <w:name w:val="Footer Char"/>
    <w:link w:val="Footer"/>
    <w:uiPriority w:val="99"/>
    <w:rsid w:val="001B4D0B"/>
    <w:rPr>
      <w:sz w:val="24"/>
      <w:szCs w:val="24"/>
      <w:lang w:eastAsia="en-US"/>
    </w:rPr>
  </w:style>
  <w:style w:type="numbering" w:customStyle="1" w:styleId="Bullet01">
    <w:name w:val="Bullet_01"/>
    <w:basedOn w:val="NoList"/>
    <w:rsid w:val="001465D5"/>
    <w:pPr>
      <w:numPr>
        <w:numId w:val="1"/>
      </w:numPr>
    </w:pPr>
  </w:style>
  <w:style w:type="character" w:styleId="Hyperlink">
    <w:name w:val="Hyperlink"/>
    <w:uiPriority w:val="99"/>
    <w:unhideWhenUsed/>
    <w:rsid w:val="00B066E4"/>
    <w:rPr>
      <w:color w:val="0000FF"/>
      <w:u w:val="single"/>
    </w:rPr>
  </w:style>
  <w:style w:type="paragraph" w:styleId="BalloonText">
    <w:name w:val="Balloon Text"/>
    <w:basedOn w:val="Normal"/>
    <w:link w:val="BalloonTextChar"/>
    <w:uiPriority w:val="99"/>
    <w:semiHidden/>
    <w:unhideWhenUsed/>
    <w:rsid w:val="00A34948"/>
    <w:rPr>
      <w:rFonts w:ascii="Tahoma" w:hAnsi="Tahoma" w:cs="Tahoma"/>
      <w:sz w:val="16"/>
      <w:szCs w:val="16"/>
    </w:rPr>
  </w:style>
  <w:style w:type="character" w:customStyle="1" w:styleId="BalloonTextChar">
    <w:name w:val="Balloon Text Char"/>
    <w:basedOn w:val="DefaultParagraphFont"/>
    <w:link w:val="BalloonText"/>
    <w:uiPriority w:val="99"/>
    <w:semiHidden/>
    <w:rsid w:val="00A34948"/>
    <w:rPr>
      <w:rFonts w:ascii="Tahoma" w:hAnsi="Tahoma" w:cs="Tahoma"/>
      <w:sz w:val="16"/>
      <w:szCs w:val="16"/>
      <w:lang w:eastAsia="en-US"/>
    </w:rPr>
  </w:style>
  <w:style w:type="table" w:styleId="TableGrid">
    <w:name w:val="Table Grid"/>
    <w:basedOn w:val="TableNormal"/>
    <w:uiPriority w:val="59"/>
    <w:rsid w:val="005D0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153E"/>
    <w:pPr>
      <w:autoSpaceDE w:val="0"/>
      <w:autoSpaceDN w:val="0"/>
      <w:adjustRightInd w:val="0"/>
    </w:pPr>
    <w:rPr>
      <w:rFonts w:ascii="Times New Roman" w:eastAsiaTheme="minorHAnsi" w:hAnsi="Times New Roman"/>
      <w:color w:val="000000"/>
      <w:sz w:val="24"/>
      <w:szCs w:val="24"/>
      <w:lang w:eastAsia="en-US"/>
    </w:rPr>
  </w:style>
  <w:style w:type="paragraph" w:styleId="NormalWeb">
    <w:name w:val="Normal (Web)"/>
    <w:basedOn w:val="Normal"/>
    <w:uiPriority w:val="99"/>
    <w:semiHidden/>
    <w:unhideWhenUsed/>
    <w:rsid w:val="0008007A"/>
    <w:pPr>
      <w:spacing w:before="100" w:beforeAutospacing="1" w:after="100" w:afterAutospacing="1"/>
    </w:pPr>
    <w:rPr>
      <w:rFonts w:ascii="Times New Roman" w:eastAsia="Times New Roman" w:hAnsi="Times New Roman"/>
      <w:lang w:eastAsia="en-GB"/>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List Paragraph12 Char,List Paragraph2 Char"/>
    <w:link w:val="ListParagraph"/>
    <w:uiPriority w:val="34"/>
    <w:locked/>
    <w:rsid w:val="00593F15"/>
    <w:rPr>
      <w:sz w:val="24"/>
      <w:szCs w:val="24"/>
      <w:lang w:eastAsia="en-US"/>
    </w:rPr>
  </w:style>
  <w:style w:type="character" w:styleId="CommentReference">
    <w:name w:val="annotation reference"/>
    <w:basedOn w:val="DefaultParagraphFont"/>
    <w:uiPriority w:val="99"/>
    <w:semiHidden/>
    <w:unhideWhenUsed/>
    <w:rsid w:val="003972E4"/>
    <w:rPr>
      <w:sz w:val="16"/>
      <w:szCs w:val="16"/>
    </w:rPr>
  </w:style>
  <w:style w:type="paragraph" w:styleId="Revision">
    <w:name w:val="Revision"/>
    <w:hidden/>
    <w:uiPriority w:val="99"/>
    <w:semiHidden/>
    <w:rsid w:val="00EC45E3"/>
    <w:rPr>
      <w:sz w:val="24"/>
      <w:szCs w:val="24"/>
      <w:lang w:eastAsia="en-US"/>
    </w:rPr>
  </w:style>
  <w:style w:type="character" w:customStyle="1" w:styleId="UnresolvedMention">
    <w:name w:val="Unresolved Mention"/>
    <w:basedOn w:val="DefaultParagraphFont"/>
    <w:uiPriority w:val="99"/>
    <w:semiHidden/>
    <w:unhideWhenUsed/>
    <w:rsid w:val="00D31651"/>
    <w:rPr>
      <w:color w:val="605E5C"/>
      <w:shd w:val="clear" w:color="auto" w:fill="E1DFDD"/>
    </w:rPr>
  </w:style>
  <w:style w:type="character" w:styleId="FollowedHyperlink">
    <w:name w:val="FollowedHyperlink"/>
    <w:basedOn w:val="DefaultParagraphFont"/>
    <w:uiPriority w:val="99"/>
    <w:semiHidden/>
    <w:unhideWhenUsed/>
    <w:rsid w:val="00374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3519">
      <w:bodyDiv w:val="1"/>
      <w:marLeft w:val="0"/>
      <w:marRight w:val="0"/>
      <w:marTop w:val="0"/>
      <w:marBottom w:val="0"/>
      <w:divBdr>
        <w:top w:val="none" w:sz="0" w:space="0" w:color="auto"/>
        <w:left w:val="none" w:sz="0" w:space="0" w:color="auto"/>
        <w:bottom w:val="none" w:sz="0" w:space="0" w:color="auto"/>
        <w:right w:val="none" w:sz="0" w:space="0" w:color="auto"/>
      </w:divBdr>
    </w:div>
    <w:div w:id="78066827">
      <w:bodyDiv w:val="1"/>
      <w:marLeft w:val="0"/>
      <w:marRight w:val="0"/>
      <w:marTop w:val="0"/>
      <w:marBottom w:val="0"/>
      <w:divBdr>
        <w:top w:val="none" w:sz="0" w:space="0" w:color="auto"/>
        <w:left w:val="none" w:sz="0" w:space="0" w:color="auto"/>
        <w:bottom w:val="none" w:sz="0" w:space="0" w:color="auto"/>
        <w:right w:val="none" w:sz="0" w:space="0" w:color="auto"/>
      </w:divBdr>
    </w:div>
    <w:div w:id="94139491">
      <w:bodyDiv w:val="1"/>
      <w:marLeft w:val="0"/>
      <w:marRight w:val="0"/>
      <w:marTop w:val="0"/>
      <w:marBottom w:val="0"/>
      <w:divBdr>
        <w:top w:val="none" w:sz="0" w:space="0" w:color="auto"/>
        <w:left w:val="none" w:sz="0" w:space="0" w:color="auto"/>
        <w:bottom w:val="none" w:sz="0" w:space="0" w:color="auto"/>
        <w:right w:val="none" w:sz="0" w:space="0" w:color="auto"/>
      </w:divBdr>
    </w:div>
    <w:div w:id="111440706">
      <w:bodyDiv w:val="1"/>
      <w:marLeft w:val="0"/>
      <w:marRight w:val="0"/>
      <w:marTop w:val="0"/>
      <w:marBottom w:val="0"/>
      <w:divBdr>
        <w:top w:val="none" w:sz="0" w:space="0" w:color="auto"/>
        <w:left w:val="none" w:sz="0" w:space="0" w:color="auto"/>
        <w:bottom w:val="none" w:sz="0" w:space="0" w:color="auto"/>
        <w:right w:val="none" w:sz="0" w:space="0" w:color="auto"/>
      </w:divBdr>
    </w:div>
    <w:div w:id="501555724">
      <w:bodyDiv w:val="1"/>
      <w:marLeft w:val="0"/>
      <w:marRight w:val="0"/>
      <w:marTop w:val="0"/>
      <w:marBottom w:val="0"/>
      <w:divBdr>
        <w:top w:val="none" w:sz="0" w:space="0" w:color="auto"/>
        <w:left w:val="none" w:sz="0" w:space="0" w:color="auto"/>
        <w:bottom w:val="none" w:sz="0" w:space="0" w:color="auto"/>
        <w:right w:val="none" w:sz="0" w:space="0" w:color="auto"/>
      </w:divBdr>
    </w:div>
    <w:div w:id="576477695">
      <w:bodyDiv w:val="1"/>
      <w:marLeft w:val="0"/>
      <w:marRight w:val="0"/>
      <w:marTop w:val="0"/>
      <w:marBottom w:val="0"/>
      <w:divBdr>
        <w:top w:val="none" w:sz="0" w:space="0" w:color="auto"/>
        <w:left w:val="none" w:sz="0" w:space="0" w:color="auto"/>
        <w:bottom w:val="none" w:sz="0" w:space="0" w:color="auto"/>
        <w:right w:val="none" w:sz="0" w:space="0" w:color="auto"/>
      </w:divBdr>
    </w:div>
    <w:div w:id="642201894">
      <w:bodyDiv w:val="1"/>
      <w:marLeft w:val="0"/>
      <w:marRight w:val="0"/>
      <w:marTop w:val="0"/>
      <w:marBottom w:val="0"/>
      <w:divBdr>
        <w:top w:val="none" w:sz="0" w:space="0" w:color="auto"/>
        <w:left w:val="none" w:sz="0" w:space="0" w:color="auto"/>
        <w:bottom w:val="none" w:sz="0" w:space="0" w:color="auto"/>
        <w:right w:val="none" w:sz="0" w:space="0" w:color="auto"/>
      </w:divBdr>
    </w:div>
    <w:div w:id="693195899">
      <w:bodyDiv w:val="1"/>
      <w:marLeft w:val="0"/>
      <w:marRight w:val="0"/>
      <w:marTop w:val="0"/>
      <w:marBottom w:val="0"/>
      <w:divBdr>
        <w:top w:val="none" w:sz="0" w:space="0" w:color="auto"/>
        <w:left w:val="none" w:sz="0" w:space="0" w:color="auto"/>
        <w:bottom w:val="none" w:sz="0" w:space="0" w:color="auto"/>
        <w:right w:val="none" w:sz="0" w:space="0" w:color="auto"/>
      </w:divBdr>
    </w:div>
    <w:div w:id="773937891">
      <w:bodyDiv w:val="1"/>
      <w:marLeft w:val="0"/>
      <w:marRight w:val="0"/>
      <w:marTop w:val="0"/>
      <w:marBottom w:val="0"/>
      <w:divBdr>
        <w:top w:val="none" w:sz="0" w:space="0" w:color="auto"/>
        <w:left w:val="none" w:sz="0" w:space="0" w:color="auto"/>
        <w:bottom w:val="none" w:sz="0" w:space="0" w:color="auto"/>
        <w:right w:val="none" w:sz="0" w:space="0" w:color="auto"/>
      </w:divBdr>
    </w:div>
    <w:div w:id="853347745">
      <w:bodyDiv w:val="1"/>
      <w:marLeft w:val="0"/>
      <w:marRight w:val="0"/>
      <w:marTop w:val="0"/>
      <w:marBottom w:val="0"/>
      <w:divBdr>
        <w:top w:val="none" w:sz="0" w:space="0" w:color="auto"/>
        <w:left w:val="none" w:sz="0" w:space="0" w:color="auto"/>
        <w:bottom w:val="none" w:sz="0" w:space="0" w:color="auto"/>
        <w:right w:val="none" w:sz="0" w:space="0" w:color="auto"/>
      </w:divBdr>
    </w:div>
    <w:div w:id="1398169313">
      <w:bodyDiv w:val="1"/>
      <w:marLeft w:val="0"/>
      <w:marRight w:val="0"/>
      <w:marTop w:val="0"/>
      <w:marBottom w:val="0"/>
      <w:divBdr>
        <w:top w:val="none" w:sz="0" w:space="0" w:color="auto"/>
        <w:left w:val="none" w:sz="0" w:space="0" w:color="auto"/>
        <w:bottom w:val="none" w:sz="0" w:space="0" w:color="auto"/>
        <w:right w:val="none" w:sz="0" w:space="0" w:color="auto"/>
      </w:divBdr>
    </w:div>
    <w:div w:id="1411124324">
      <w:bodyDiv w:val="1"/>
      <w:marLeft w:val="0"/>
      <w:marRight w:val="0"/>
      <w:marTop w:val="0"/>
      <w:marBottom w:val="0"/>
      <w:divBdr>
        <w:top w:val="none" w:sz="0" w:space="0" w:color="auto"/>
        <w:left w:val="none" w:sz="0" w:space="0" w:color="auto"/>
        <w:bottom w:val="none" w:sz="0" w:space="0" w:color="auto"/>
        <w:right w:val="none" w:sz="0" w:space="0" w:color="auto"/>
      </w:divBdr>
    </w:div>
    <w:div w:id="1518885894">
      <w:bodyDiv w:val="1"/>
      <w:marLeft w:val="0"/>
      <w:marRight w:val="0"/>
      <w:marTop w:val="0"/>
      <w:marBottom w:val="0"/>
      <w:divBdr>
        <w:top w:val="none" w:sz="0" w:space="0" w:color="auto"/>
        <w:left w:val="none" w:sz="0" w:space="0" w:color="auto"/>
        <w:bottom w:val="none" w:sz="0" w:space="0" w:color="auto"/>
        <w:right w:val="none" w:sz="0" w:space="0" w:color="auto"/>
      </w:divBdr>
    </w:div>
    <w:div w:id="1650548296">
      <w:bodyDiv w:val="1"/>
      <w:marLeft w:val="0"/>
      <w:marRight w:val="0"/>
      <w:marTop w:val="0"/>
      <w:marBottom w:val="0"/>
      <w:divBdr>
        <w:top w:val="none" w:sz="0" w:space="0" w:color="auto"/>
        <w:left w:val="none" w:sz="0" w:space="0" w:color="auto"/>
        <w:bottom w:val="none" w:sz="0" w:space="0" w:color="auto"/>
        <w:right w:val="none" w:sz="0" w:space="0" w:color="auto"/>
      </w:divBdr>
    </w:div>
    <w:div w:id="1736510517">
      <w:bodyDiv w:val="1"/>
      <w:marLeft w:val="0"/>
      <w:marRight w:val="0"/>
      <w:marTop w:val="0"/>
      <w:marBottom w:val="0"/>
      <w:divBdr>
        <w:top w:val="none" w:sz="0" w:space="0" w:color="auto"/>
        <w:left w:val="none" w:sz="0" w:space="0" w:color="auto"/>
        <w:bottom w:val="none" w:sz="0" w:space="0" w:color="auto"/>
        <w:right w:val="none" w:sz="0" w:space="0" w:color="auto"/>
      </w:divBdr>
    </w:div>
    <w:div w:id="1768381218">
      <w:bodyDiv w:val="1"/>
      <w:marLeft w:val="0"/>
      <w:marRight w:val="0"/>
      <w:marTop w:val="0"/>
      <w:marBottom w:val="0"/>
      <w:divBdr>
        <w:top w:val="none" w:sz="0" w:space="0" w:color="auto"/>
        <w:left w:val="none" w:sz="0" w:space="0" w:color="auto"/>
        <w:bottom w:val="none" w:sz="0" w:space="0" w:color="auto"/>
        <w:right w:val="none" w:sz="0" w:space="0" w:color="auto"/>
      </w:divBdr>
    </w:div>
    <w:div w:id="1955673520">
      <w:bodyDiv w:val="1"/>
      <w:marLeft w:val="0"/>
      <w:marRight w:val="0"/>
      <w:marTop w:val="0"/>
      <w:marBottom w:val="0"/>
      <w:divBdr>
        <w:top w:val="none" w:sz="0" w:space="0" w:color="auto"/>
        <w:left w:val="none" w:sz="0" w:space="0" w:color="auto"/>
        <w:bottom w:val="none" w:sz="0" w:space="0" w:color="auto"/>
        <w:right w:val="none" w:sz="0" w:space="0" w:color="auto"/>
      </w:divBdr>
    </w:div>
    <w:div w:id="214153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careers.nhs.uk/working-health/overseas-health-professional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D42B40F9FAA489AEA631A5D23B7B4" ma:contentTypeVersion="18" ma:contentTypeDescription="Create a new document." ma:contentTypeScope="" ma:versionID="3976d16b9d9ff0217292cdd17f18bcaf">
  <xsd:schema xmlns:xsd="http://www.w3.org/2001/XMLSchema" xmlns:xs="http://www.w3.org/2001/XMLSchema" xmlns:p="http://schemas.microsoft.com/office/2006/metadata/properties" xmlns:ns2="40f1545a-3f43-4963-bdcb-4c34ecbc6243" xmlns:ns3="a7eb67fa-0570-4baf-8b80-7f8192ff11d0" targetNamespace="http://schemas.microsoft.com/office/2006/metadata/properties" ma:root="true" ma:fieldsID="b5a04a0626b5bc82468ed81463e1f6ee" ns2:_="" ns3:_="">
    <xsd:import namespace="40f1545a-3f43-4963-bdcb-4c34ecbc6243"/>
    <xsd:import namespace="a7eb67fa-0570-4baf-8b80-7f8192ff11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1545a-3f43-4963-bdcb-4c34ecbc6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24b6ed-a4b1-4824-8746-7015c44b4b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b67fa-0570-4baf-8b80-7f8192ff11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10edf-1bd6-4c27-b4c0-15b8265b5e7e}" ma:internalName="TaxCatchAll" ma:showField="CatchAllData" ma:web="a7eb67fa-0570-4baf-8b80-7f8192ff1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f1545a-3f43-4963-bdcb-4c34ecbc6243">
      <Terms xmlns="http://schemas.microsoft.com/office/infopath/2007/PartnerControls"/>
    </lcf76f155ced4ddcb4097134ff3c332f>
    <TaxCatchAll xmlns="a7eb67fa-0570-4baf-8b80-7f8192ff11d0" xsi:nil="true"/>
  </documentManagement>
</p:properties>
</file>

<file path=customXml/itemProps1.xml><?xml version="1.0" encoding="utf-8"?>
<ds:datastoreItem xmlns:ds="http://schemas.openxmlformats.org/officeDocument/2006/customXml" ds:itemID="{D461FAB9-321B-4AFF-85DA-5C2CB3701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1545a-3f43-4963-bdcb-4c34ecbc6243"/>
    <ds:schemaRef ds:uri="a7eb67fa-0570-4baf-8b80-7f8192ff1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60083-3962-4A46-80E8-AB4DC068F1DE}">
  <ds:schemaRefs>
    <ds:schemaRef ds:uri="http://schemas.microsoft.com/sharepoint/v3/contenttype/forms"/>
  </ds:schemaRefs>
</ds:datastoreItem>
</file>

<file path=customXml/itemProps3.xml><?xml version="1.0" encoding="utf-8"?>
<ds:datastoreItem xmlns:ds="http://schemas.openxmlformats.org/officeDocument/2006/customXml" ds:itemID="{639655DC-A2B2-4E22-B2CA-87A6B21D76E1}">
  <ds:schemaRefs>
    <ds:schemaRef ds:uri="http://purl.org/dc/terms/"/>
    <ds:schemaRef ds:uri="http://schemas.microsoft.com/office/2006/documentManagement/types"/>
    <ds:schemaRef ds:uri="http://purl.org/dc/elements/1.1/"/>
    <ds:schemaRef ds:uri="http://www.w3.org/XML/1998/namespace"/>
    <ds:schemaRef ds:uri="40f1545a-3f43-4963-bdcb-4c34ecbc6243"/>
    <ds:schemaRef ds:uri="http://purl.org/dc/dcmitype/"/>
    <ds:schemaRef ds:uri="http://schemas.microsoft.com/office/infopath/2007/PartnerControls"/>
    <ds:schemaRef ds:uri="http://schemas.openxmlformats.org/package/2006/metadata/core-properties"/>
    <ds:schemaRef ds:uri="a7eb67fa-0570-4baf-8b80-7f8192ff11d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6</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WYLLIE, Jenny (CHERRY HINTON MEDICAL CENTRE)</cp:lastModifiedBy>
  <cp:revision>24</cp:revision>
  <cp:lastPrinted>2018-06-20T14:27:00Z</cp:lastPrinted>
  <dcterms:created xsi:type="dcterms:W3CDTF">2025-01-28T11:05:00Z</dcterms:created>
  <dcterms:modified xsi:type="dcterms:W3CDTF">2025-03-03T12:17:00Z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0x010100537D42B40F9FAA489AEA631A5D23B7B4</vt:lpwstr>
  </property>
  <property fmtid="{D5CDD505-2E9C-101B-9397-08002B2CF9AE}" pid="3" name="MediaServiceImageTags">
    <vt:lpwstr/>
  </property>
</Properties>
</file>