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FB53" w14:textId="3219EBAD" w:rsidR="001460E8" w:rsidRDefault="001460E8"/>
    <w:p w14:paraId="63CB6608" w14:textId="77777777" w:rsidR="006D39EA" w:rsidRPr="0075777F" w:rsidRDefault="006D39EA" w:rsidP="006D39EA">
      <w:pPr>
        <w:jc w:val="right"/>
        <w:rPr>
          <w:b/>
          <w:color w:val="0000CC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777F">
        <w:rPr>
          <w:b/>
          <w:color w:val="0000CC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North Brink Practice</w:t>
      </w:r>
    </w:p>
    <w:p w14:paraId="0D163AAB" w14:textId="77777777" w:rsidR="00922FFB" w:rsidRDefault="006D39EA" w:rsidP="006D39EA">
      <w:pPr>
        <w:jc w:val="center"/>
        <w:rPr>
          <w:b/>
          <w:sz w:val="28"/>
          <w:szCs w:val="28"/>
        </w:rPr>
      </w:pPr>
      <w:r w:rsidRPr="006D39EA">
        <w:rPr>
          <w:b/>
          <w:sz w:val="28"/>
          <w:szCs w:val="28"/>
        </w:rPr>
        <w:t>PERSON SPECIFICATION</w:t>
      </w:r>
    </w:p>
    <w:p w14:paraId="28D56BF8" w14:textId="77777777" w:rsidR="006A449C" w:rsidRPr="006D39EA" w:rsidRDefault="006A449C" w:rsidP="006D3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General Practitioner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2329"/>
        <w:gridCol w:w="3543"/>
        <w:gridCol w:w="3119"/>
      </w:tblGrid>
      <w:tr w:rsidR="00CF467D" w:rsidRPr="006D39EA" w14:paraId="5D7451F9" w14:textId="77777777" w:rsidTr="005E0512">
        <w:tc>
          <w:tcPr>
            <w:tcW w:w="2329" w:type="dxa"/>
          </w:tcPr>
          <w:p w14:paraId="1E9BC543" w14:textId="77777777" w:rsidR="00CF467D" w:rsidRPr="006D39EA" w:rsidRDefault="00CF467D" w:rsidP="006D39EA">
            <w:pPr>
              <w:spacing w:before="120" w:after="120"/>
              <w:rPr>
                <w:b/>
              </w:rPr>
            </w:pPr>
          </w:p>
        </w:tc>
        <w:tc>
          <w:tcPr>
            <w:tcW w:w="3543" w:type="dxa"/>
          </w:tcPr>
          <w:p w14:paraId="58EB6FB5" w14:textId="77777777" w:rsidR="00CF467D" w:rsidRPr="006D39EA" w:rsidRDefault="00CF467D" w:rsidP="006D39EA">
            <w:pPr>
              <w:spacing w:before="120" w:after="120"/>
              <w:rPr>
                <w:b/>
              </w:rPr>
            </w:pPr>
            <w:r w:rsidRPr="006D39EA">
              <w:rPr>
                <w:b/>
              </w:rPr>
              <w:t>ESSENTIAL</w:t>
            </w:r>
          </w:p>
        </w:tc>
        <w:tc>
          <w:tcPr>
            <w:tcW w:w="3119" w:type="dxa"/>
          </w:tcPr>
          <w:p w14:paraId="5B2960D2" w14:textId="77777777" w:rsidR="00CF467D" w:rsidRPr="006D39EA" w:rsidRDefault="00CF467D" w:rsidP="006D39EA">
            <w:pPr>
              <w:spacing w:before="120" w:after="120"/>
              <w:rPr>
                <w:b/>
              </w:rPr>
            </w:pPr>
            <w:r w:rsidRPr="006D39EA">
              <w:rPr>
                <w:b/>
              </w:rPr>
              <w:t>DESIRABLE</w:t>
            </w:r>
          </w:p>
        </w:tc>
      </w:tr>
      <w:tr w:rsidR="00CF467D" w:rsidRPr="00CF467D" w14:paraId="617EBF1C" w14:textId="77777777" w:rsidTr="005E0512">
        <w:tc>
          <w:tcPr>
            <w:tcW w:w="2329" w:type="dxa"/>
          </w:tcPr>
          <w:p w14:paraId="527996B2" w14:textId="77777777" w:rsidR="00CF467D" w:rsidRPr="006D39EA" w:rsidRDefault="00CF467D" w:rsidP="006D39EA">
            <w:pPr>
              <w:spacing w:before="120" w:after="120"/>
              <w:jc w:val="both"/>
              <w:rPr>
                <w:b/>
              </w:rPr>
            </w:pPr>
            <w:r w:rsidRPr="006D39EA">
              <w:rPr>
                <w:b/>
              </w:rPr>
              <w:t>EXPERIENCE</w:t>
            </w:r>
          </w:p>
        </w:tc>
        <w:tc>
          <w:tcPr>
            <w:tcW w:w="3543" w:type="dxa"/>
          </w:tcPr>
          <w:p w14:paraId="1D971151" w14:textId="77777777" w:rsidR="00CF467D" w:rsidRPr="00CF467D" w:rsidRDefault="00CF467D" w:rsidP="006D39EA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</w:pPr>
            <w:r>
              <w:t>Working in a multi-disciplinary team</w:t>
            </w:r>
          </w:p>
        </w:tc>
        <w:tc>
          <w:tcPr>
            <w:tcW w:w="3119" w:type="dxa"/>
          </w:tcPr>
          <w:p w14:paraId="4780246C" w14:textId="77777777" w:rsidR="00CF467D" w:rsidRDefault="00CF467D" w:rsidP="006D39EA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</w:pPr>
            <w:r>
              <w:t>Experience of undertaking audit in general practice</w:t>
            </w:r>
          </w:p>
          <w:p w14:paraId="1A020E77" w14:textId="77777777" w:rsidR="00CF467D" w:rsidRDefault="00CF467D" w:rsidP="006D39EA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</w:pPr>
            <w:r>
              <w:t>Working in specialist clinical areas</w:t>
            </w:r>
          </w:p>
          <w:p w14:paraId="5BF1ACCB" w14:textId="77777777" w:rsidR="00CF467D" w:rsidRPr="00CF467D" w:rsidRDefault="00CF467D" w:rsidP="006D39EA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</w:pPr>
            <w:r>
              <w:t>Use of SystmOne clinical system</w:t>
            </w:r>
          </w:p>
        </w:tc>
      </w:tr>
      <w:tr w:rsidR="00CF467D" w:rsidRPr="00CF467D" w14:paraId="3CD0AB11" w14:textId="77777777" w:rsidTr="005E0512">
        <w:tc>
          <w:tcPr>
            <w:tcW w:w="2329" w:type="dxa"/>
          </w:tcPr>
          <w:p w14:paraId="56768D6E" w14:textId="77777777" w:rsidR="00CF467D" w:rsidRPr="006D39EA" w:rsidRDefault="00CF467D" w:rsidP="006D39EA">
            <w:pPr>
              <w:spacing w:before="120" w:after="120"/>
              <w:jc w:val="both"/>
              <w:rPr>
                <w:b/>
              </w:rPr>
            </w:pPr>
            <w:r w:rsidRPr="006D39EA">
              <w:rPr>
                <w:b/>
              </w:rPr>
              <w:t>QUALIFICATIONS</w:t>
            </w:r>
          </w:p>
        </w:tc>
        <w:tc>
          <w:tcPr>
            <w:tcW w:w="3543" w:type="dxa"/>
          </w:tcPr>
          <w:p w14:paraId="1D1CA342" w14:textId="77777777" w:rsidR="00CF467D" w:rsidRDefault="00CF467D" w:rsidP="006D39EA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</w:pPr>
            <w:r>
              <w:t>Current full GMC Registration</w:t>
            </w:r>
          </w:p>
          <w:p w14:paraId="6EAFDCD6" w14:textId="77777777" w:rsidR="00CF467D" w:rsidRDefault="00CF467D" w:rsidP="006D39EA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</w:pPr>
            <w:r>
              <w:t>Inclusion in the GMC GP register</w:t>
            </w:r>
          </w:p>
          <w:p w14:paraId="6BB7F0FB" w14:textId="77777777" w:rsidR="00CF467D" w:rsidRDefault="00CF467D" w:rsidP="006D39EA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</w:pPr>
            <w:r>
              <w:t>Evidence of CPD and further education/training</w:t>
            </w:r>
          </w:p>
          <w:p w14:paraId="0AA4B51D" w14:textId="77777777" w:rsidR="00CF467D" w:rsidRDefault="00CF467D" w:rsidP="006D39EA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</w:pPr>
            <w:r>
              <w:t>Evidence of professional updating</w:t>
            </w:r>
          </w:p>
          <w:p w14:paraId="6BC4CA9C" w14:textId="77777777" w:rsidR="00CF467D" w:rsidRDefault="00CF467D" w:rsidP="006D39EA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</w:pPr>
            <w:r>
              <w:t>Evidence of post-registration training</w:t>
            </w:r>
          </w:p>
          <w:p w14:paraId="779DC1E6" w14:textId="77777777" w:rsidR="005E0512" w:rsidRPr="00CF467D" w:rsidRDefault="00CF467D" w:rsidP="006D39EA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</w:pPr>
            <w:r>
              <w:t>Commitment to developing professional practice and skills</w:t>
            </w:r>
          </w:p>
        </w:tc>
        <w:tc>
          <w:tcPr>
            <w:tcW w:w="3119" w:type="dxa"/>
          </w:tcPr>
          <w:p w14:paraId="7A247EE0" w14:textId="77777777" w:rsidR="00CF467D" w:rsidRDefault="008A7028" w:rsidP="006D39EA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</w:pPr>
            <w:r>
              <w:t>Membership of the Royal College of General Practitioners</w:t>
            </w:r>
          </w:p>
          <w:p w14:paraId="65244DFC" w14:textId="77777777" w:rsidR="008A7028" w:rsidRPr="00CF467D" w:rsidRDefault="008A7028" w:rsidP="006D39EA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</w:pPr>
            <w:r>
              <w:t>Qualified GP trainer</w:t>
            </w:r>
          </w:p>
        </w:tc>
      </w:tr>
      <w:tr w:rsidR="00CF467D" w:rsidRPr="00CF467D" w14:paraId="4DD2F128" w14:textId="77777777" w:rsidTr="005E0512">
        <w:tc>
          <w:tcPr>
            <w:tcW w:w="2329" w:type="dxa"/>
          </w:tcPr>
          <w:p w14:paraId="2C3F81F2" w14:textId="77777777" w:rsidR="00CF467D" w:rsidRPr="006D39EA" w:rsidRDefault="008A7028" w:rsidP="006D39EA">
            <w:pPr>
              <w:spacing w:before="120" w:after="120"/>
              <w:jc w:val="both"/>
              <w:rPr>
                <w:b/>
              </w:rPr>
            </w:pPr>
            <w:r w:rsidRPr="006D39EA">
              <w:rPr>
                <w:b/>
              </w:rPr>
              <w:t>SKILLS, KNOWLEDGE &amp; COMPETENCIES</w:t>
            </w:r>
          </w:p>
        </w:tc>
        <w:tc>
          <w:tcPr>
            <w:tcW w:w="3543" w:type="dxa"/>
          </w:tcPr>
          <w:p w14:paraId="1B68E16E" w14:textId="77777777" w:rsidR="00CF467D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Excellent patient manner and interpersonal skills</w:t>
            </w:r>
          </w:p>
          <w:p w14:paraId="219CFB80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Excellent written and verbal communication skills</w:t>
            </w:r>
          </w:p>
          <w:p w14:paraId="1E691C5E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Good computer skills and the ability to adapt to GP clinical systems</w:t>
            </w:r>
          </w:p>
          <w:p w14:paraId="417204D6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Aware of the importance of continuing professional development</w:t>
            </w:r>
          </w:p>
          <w:p w14:paraId="4E30528B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Awareness of current primary care initiatives</w:t>
            </w:r>
          </w:p>
          <w:p w14:paraId="2EDB7F4E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Experience of health promotion</w:t>
            </w:r>
          </w:p>
          <w:p w14:paraId="35AFA0E3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Experience of undertaking clinical audit and implementing change</w:t>
            </w:r>
          </w:p>
          <w:p w14:paraId="2DBBFE3B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lastRenderedPageBreak/>
              <w:t>Experience of working within a primary health care team</w:t>
            </w:r>
          </w:p>
          <w:p w14:paraId="2014E824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Experience of working across clinical and organisational boundaries</w:t>
            </w:r>
          </w:p>
          <w:p w14:paraId="5D1A6439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High level of personal integrity</w:t>
            </w:r>
          </w:p>
          <w:p w14:paraId="5883D2EB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Self-belief, self-awareness and ability to self-manage</w:t>
            </w:r>
          </w:p>
          <w:p w14:paraId="543F7702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Ability to lead, organise and develop teams effectively</w:t>
            </w:r>
          </w:p>
          <w:p w14:paraId="21C56850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Willingness to change practice in the light of experience</w:t>
            </w:r>
          </w:p>
          <w:p w14:paraId="2D3F7DB6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Motivation and enthusiasm</w:t>
            </w:r>
          </w:p>
          <w:p w14:paraId="77C66EE1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Accountability and responsibility as determined by the GMC’s Good Medical Practice and other guidance</w:t>
            </w:r>
          </w:p>
          <w:p w14:paraId="12989DAF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Ability to identify and manage risk</w:t>
            </w:r>
          </w:p>
          <w:p w14:paraId="03E60471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Ability to demonstrate critical understanding and application of ethical theories and principles when considering options and reaching decisions</w:t>
            </w:r>
          </w:p>
          <w:p w14:paraId="2A450991" w14:textId="77777777" w:rsidR="008A7028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Ability to justify decisions and actions in an inter-professional/inter-agency arena and to demonstrate reasoning to senior managers if required</w:t>
            </w:r>
          </w:p>
          <w:p w14:paraId="358CC117" w14:textId="77777777" w:rsidR="008A7028" w:rsidRPr="00CF467D" w:rsidRDefault="008A7028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Ability to implement and, if appropriate, lead organisational and operational change</w:t>
            </w:r>
          </w:p>
        </w:tc>
        <w:tc>
          <w:tcPr>
            <w:tcW w:w="3119" w:type="dxa"/>
          </w:tcPr>
          <w:p w14:paraId="73D858C8" w14:textId="77777777" w:rsidR="00CF467D" w:rsidRPr="00CF467D" w:rsidRDefault="00CF467D" w:rsidP="006D39EA">
            <w:pPr>
              <w:spacing w:before="120" w:after="120"/>
            </w:pPr>
          </w:p>
        </w:tc>
      </w:tr>
      <w:tr w:rsidR="00CF467D" w:rsidRPr="00CF467D" w14:paraId="0C4863AD" w14:textId="77777777" w:rsidTr="005E0512">
        <w:tc>
          <w:tcPr>
            <w:tcW w:w="2329" w:type="dxa"/>
          </w:tcPr>
          <w:p w14:paraId="307A7927" w14:textId="77777777" w:rsidR="00CF467D" w:rsidRPr="006D39EA" w:rsidRDefault="006402DB" w:rsidP="006D39EA">
            <w:pPr>
              <w:spacing w:before="120" w:after="120"/>
              <w:rPr>
                <w:b/>
              </w:rPr>
            </w:pPr>
            <w:r w:rsidRPr="006D39EA">
              <w:rPr>
                <w:b/>
              </w:rPr>
              <w:t>SPECIFIC JOB REQUIREMENTS</w:t>
            </w:r>
          </w:p>
        </w:tc>
        <w:tc>
          <w:tcPr>
            <w:tcW w:w="3543" w:type="dxa"/>
          </w:tcPr>
          <w:p w14:paraId="65869D0A" w14:textId="77777777" w:rsidR="00CF467D" w:rsidRDefault="006402DB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Must be able to manage workload  and prioritise demands</w:t>
            </w:r>
          </w:p>
          <w:p w14:paraId="78437A98" w14:textId="77777777" w:rsidR="005E0512" w:rsidRPr="00CF467D" w:rsidRDefault="006402DB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Able to communicate with and manage difficult people and difficult situations</w:t>
            </w:r>
          </w:p>
        </w:tc>
        <w:tc>
          <w:tcPr>
            <w:tcW w:w="3119" w:type="dxa"/>
          </w:tcPr>
          <w:p w14:paraId="4FC323FC" w14:textId="77777777" w:rsidR="00CF467D" w:rsidRPr="00CF467D" w:rsidRDefault="006402DB" w:rsidP="006D39E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>
              <w:t>Aware of local issues and their impact on the health needs of the locality</w:t>
            </w:r>
          </w:p>
        </w:tc>
      </w:tr>
      <w:tr w:rsidR="00CF467D" w:rsidRPr="00CF467D" w14:paraId="6BF10E88" w14:textId="77777777" w:rsidTr="005E0512">
        <w:tc>
          <w:tcPr>
            <w:tcW w:w="2329" w:type="dxa"/>
          </w:tcPr>
          <w:p w14:paraId="50249141" w14:textId="77777777" w:rsidR="00CF467D" w:rsidRPr="006D39EA" w:rsidRDefault="006402DB" w:rsidP="006D39EA">
            <w:pPr>
              <w:spacing w:before="120" w:after="120"/>
              <w:jc w:val="both"/>
              <w:rPr>
                <w:b/>
              </w:rPr>
            </w:pPr>
            <w:r w:rsidRPr="006D39EA">
              <w:rPr>
                <w:b/>
              </w:rPr>
              <w:t>APTITUDES</w:t>
            </w:r>
          </w:p>
        </w:tc>
        <w:tc>
          <w:tcPr>
            <w:tcW w:w="3543" w:type="dxa"/>
          </w:tcPr>
          <w:p w14:paraId="25E5474D" w14:textId="77777777" w:rsidR="00CF467D" w:rsidRDefault="006402DB" w:rsidP="006D39E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</w:pPr>
            <w:r>
              <w:t>Honest</w:t>
            </w:r>
          </w:p>
          <w:p w14:paraId="67ED22E5" w14:textId="77777777" w:rsidR="006402DB" w:rsidRDefault="006402DB" w:rsidP="006D39E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</w:pPr>
            <w:r>
              <w:t>Good numeracy skills</w:t>
            </w:r>
          </w:p>
          <w:p w14:paraId="0F60A7CD" w14:textId="77777777" w:rsidR="006402DB" w:rsidRDefault="006402DB" w:rsidP="006D39E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</w:pPr>
            <w:r>
              <w:t xml:space="preserve">Excellent communication skills including ability to listen, to discuss and to inform clearly; </w:t>
            </w:r>
            <w:r>
              <w:lastRenderedPageBreak/>
              <w:t>ability to record in writing both clearly and accurately; ability to produce reports</w:t>
            </w:r>
          </w:p>
          <w:p w14:paraId="0A121993" w14:textId="77777777" w:rsidR="006402DB" w:rsidRDefault="006402DB" w:rsidP="006D39E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</w:pPr>
            <w:r>
              <w:t>Intelligent, clear thinking and analytical</w:t>
            </w:r>
          </w:p>
          <w:p w14:paraId="736BD56C" w14:textId="77777777" w:rsidR="006402DB" w:rsidRDefault="006402DB" w:rsidP="006D39E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</w:pPr>
            <w:r>
              <w:t>Able to take an overview, prioritise effectively and plan strategically</w:t>
            </w:r>
          </w:p>
          <w:p w14:paraId="0AE772D8" w14:textId="77777777" w:rsidR="006402DB" w:rsidRDefault="006402DB" w:rsidP="006D39E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</w:pPr>
            <w:r>
              <w:t>Ability to make decisions, use own initiative and be innovative. Self-motivated, reliable and dedicated</w:t>
            </w:r>
          </w:p>
          <w:p w14:paraId="6C2D7D71" w14:textId="77777777" w:rsidR="006402DB" w:rsidRDefault="006402DB" w:rsidP="006D39E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</w:pPr>
            <w:r>
              <w:t>Ability to work under pressure and be even tempered</w:t>
            </w:r>
          </w:p>
          <w:p w14:paraId="28324200" w14:textId="77777777" w:rsidR="006402DB" w:rsidRDefault="006402DB" w:rsidP="006D39E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</w:pPr>
            <w:r>
              <w:t>Well organised and meticulous with good time management, leadership and delegation skills</w:t>
            </w:r>
          </w:p>
          <w:p w14:paraId="2B1ACDD9" w14:textId="77777777" w:rsidR="006402DB" w:rsidRDefault="006402DB" w:rsidP="006D39E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</w:pPr>
            <w:r>
              <w:t>Flexible working attitude</w:t>
            </w:r>
          </w:p>
          <w:p w14:paraId="3E57BB20" w14:textId="77777777" w:rsidR="006402DB" w:rsidRDefault="006402DB" w:rsidP="006D39E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</w:pPr>
            <w:r>
              <w:t xml:space="preserve">Able to work as part of a team, to promote a good team spirit and to be sensitive and assertive as appropriate. </w:t>
            </w:r>
          </w:p>
          <w:p w14:paraId="46B2846E" w14:textId="77777777" w:rsidR="005E0512" w:rsidRDefault="006402DB" w:rsidP="006D39E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</w:pPr>
            <w:r>
              <w:t>Able to manage conflict</w:t>
            </w:r>
          </w:p>
          <w:p w14:paraId="498F4694" w14:textId="77777777" w:rsidR="00A815D8" w:rsidRPr="00CF467D" w:rsidRDefault="00A815D8" w:rsidP="006D39E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</w:pPr>
            <w:r>
              <w:t>Available to work evening and weekends if required</w:t>
            </w:r>
          </w:p>
        </w:tc>
        <w:tc>
          <w:tcPr>
            <w:tcW w:w="3119" w:type="dxa"/>
          </w:tcPr>
          <w:p w14:paraId="189374B5" w14:textId="77777777" w:rsidR="00CF467D" w:rsidRPr="00CF467D" w:rsidRDefault="00CF467D" w:rsidP="006D39EA">
            <w:pPr>
              <w:spacing w:before="120" w:after="120"/>
            </w:pPr>
          </w:p>
        </w:tc>
      </w:tr>
      <w:tr w:rsidR="00CF467D" w:rsidRPr="00CF467D" w14:paraId="45A970C4" w14:textId="77777777" w:rsidTr="005E0512">
        <w:tc>
          <w:tcPr>
            <w:tcW w:w="2329" w:type="dxa"/>
          </w:tcPr>
          <w:p w14:paraId="19C75BE3" w14:textId="77777777" w:rsidR="00CF467D" w:rsidRPr="006D39EA" w:rsidRDefault="006402DB" w:rsidP="006D39EA">
            <w:pPr>
              <w:spacing w:before="120" w:after="120"/>
              <w:jc w:val="both"/>
              <w:rPr>
                <w:b/>
              </w:rPr>
            </w:pPr>
            <w:r w:rsidRPr="006D39EA">
              <w:rPr>
                <w:b/>
              </w:rPr>
              <w:t>OTHER</w:t>
            </w:r>
          </w:p>
        </w:tc>
        <w:tc>
          <w:tcPr>
            <w:tcW w:w="3543" w:type="dxa"/>
          </w:tcPr>
          <w:p w14:paraId="101CDD46" w14:textId="77777777" w:rsidR="005E0512" w:rsidRDefault="006402DB" w:rsidP="006D39EA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</w:pPr>
            <w:r>
              <w:t>Genuine commitment to improve quality in healthcare provision</w:t>
            </w:r>
          </w:p>
          <w:p w14:paraId="3E6176AF" w14:textId="77777777" w:rsidR="00A815D8" w:rsidRDefault="00A815D8" w:rsidP="006D39EA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</w:pPr>
            <w:r>
              <w:t>Good previous attendance record</w:t>
            </w:r>
          </w:p>
          <w:p w14:paraId="3C12F084" w14:textId="77777777" w:rsidR="00A815D8" w:rsidRDefault="00A815D8" w:rsidP="006D39EA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</w:pPr>
            <w:r>
              <w:t>Excellent timekeeping</w:t>
            </w:r>
          </w:p>
          <w:p w14:paraId="3DA1C2BB" w14:textId="77777777" w:rsidR="00A815D8" w:rsidRDefault="00A815D8" w:rsidP="00A815D8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ahoma"/>
              </w:rPr>
            </w:pPr>
            <w:r w:rsidRPr="00A815D8">
              <w:rPr>
                <w:rFonts w:cs="Tahoma"/>
              </w:rPr>
              <w:t>Full driving licence with no restrictions</w:t>
            </w:r>
          </w:p>
          <w:p w14:paraId="01B8646B" w14:textId="77777777" w:rsidR="00A815D8" w:rsidRPr="00A815D8" w:rsidRDefault="00A815D8" w:rsidP="00A815D8">
            <w:pPr>
              <w:pStyle w:val="ListParagraph"/>
              <w:ind w:left="360"/>
              <w:jc w:val="both"/>
              <w:rPr>
                <w:rFonts w:cs="Tahoma"/>
              </w:rPr>
            </w:pPr>
          </w:p>
          <w:p w14:paraId="19F1003D" w14:textId="77777777" w:rsidR="00A815D8" w:rsidRPr="00F01E2A" w:rsidRDefault="00A815D8" w:rsidP="00A815D8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 w:rsidRPr="00A815D8">
              <w:rPr>
                <w:rFonts w:cs="Tahoma"/>
              </w:rPr>
              <w:t>Own transport insured for business use</w:t>
            </w:r>
          </w:p>
          <w:p w14:paraId="4DA2F3D0" w14:textId="77777777" w:rsidR="00F01E2A" w:rsidRDefault="00F01E2A" w:rsidP="00F01E2A">
            <w:pPr>
              <w:pStyle w:val="ListParagraph"/>
            </w:pPr>
          </w:p>
          <w:p w14:paraId="7F704042" w14:textId="77777777" w:rsidR="00F01E2A" w:rsidRPr="00CF467D" w:rsidRDefault="00F01E2A" w:rsidP="00A815D8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>Fully vaccinated against covid-19 (1</w:t>
            </w:r>
            <w:r w:rsidRPr="00F01E2A">
              <w:rPr>
                <w:vertAlign w:val="superscript"/>
              </w:rPr>
              <w:t>st</w:t>
            </w:r>
            <w:r>
              <w:t xml:space="preserve"> and 2</w:t>
            </w:r>
            <w:r w:rsidRPr="00F01E2A">
              <w:rPr>
                <w:vertAlign w:val="superscript"/>
              </w:rPr>
              <w:t>nd</w:t>
            </w:r>
            <w:r>
              <w:t xml:space="preserve"> vaccinations) </w:t>
            </w:r>
          </w:p>
        </w:tc>
        <w:tc>
          <w:tcPr>
            <w:tcW w:w="3119" w:type="dxa"/>
          </w:tcPr>
          <w:p w14:paraId="105E320B" w14:textId="77777777" w:rsidR="00A815D8" w:rsidRPr="00A815D8" w:rsidRDefault="00A815D8" w:rsidP="00A815D8">
            <w:pPr>
              <w:jc w:val="both"/>
              <w:rPr>
                <w:rFonts w:cs="Tahoma"/>
              </w:rPr>
            </w:pPr>
          </w:p>
          <w:p w14:paraId="08B29276" w14:textId="77777777" w:rsidR="00A815D8" w:rsidRPr="00CF467D" w:rsidRDefault="00A815D8" w:rsidP="00A815D8">
            <w:pPr>
              <w:pStyle w:val="ListParagraph"/>
              <w:spacing w:before="120" w:after="120"/>
              <w:ind w:left="360"/>
            </w:pPr>
          </w:p>
        </w:tc>
      </w:tr>
    </w:tbl>
    <w:p w14:paraId="1057D603" w14:textId="77777777" w:rsidR="007C48FC" w:rsidRDefault="007C48FC" w:rsidP="006D39EA">
      <w:pPr>
        <w:spacing w:before="120" w:after="120" w:line="240" w:lineRule="auto"/>
      </w:pPr>
    </w:p>
    <w:sectPr w:rsidR="007C4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5D9"/>
    <w:multiLevelType w:val="hybridMultilevel"/>
    <w:tmpl w:val="70BEAC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E1ADD"/>
    <w:multiLevelType w:val="hybridMultilevel"/>
    <w:tmpl w:val="6F4E945A"/>
    <w:lvl w:ilvl="0" w:tplc="DB2269C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863D8"/>
    <w:multiLevelType w:val="hybridMultilevel"/>
    <w:tmpl w:val="3DCC25BA"/>
    <w:lvl w:ilvl="0" w:tplc="DB2269C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C504C0"/>
    <w:multiLevelType w:val="hybridMultilevel"/>
    <w:tmpl w:val="A09AE492"/>
    <w:lvl w:ilvl="0" w:tplc="DB2269C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E4EDC"/>
    <w:multiLevelType w:val="hybridMultilevel"/>
    <w:tmpl w:val="46BC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B5304"/>
    <w:multiLevelType w:val="hybridMultilevel"/>
    <w:tmpl w:val="0DE675B8"/>
    <w:lvl w:ilvl="0" w:tplc="DB2269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D558E"/>
    <w:multiLevelType w:val="hybridMultilevel"/>
    <w:tmpl w:val="538476D6"/>
    <w:lvl w:ilvl="0" w:tplc="DB2269C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4D36"/>
    <w:multiLevelType w:val="hybridMultilevel"/>
    <w:tmpl w:val="806A00D8"/>
    <w:lvl w:ilvl="0" w:tplc="DB2269C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07034"/>
    <w:multiLevelType w:val="hybridMultilevel"/>
    <w:tmpl w:val="8182E0FA"/>
    <w:lvl w:ilvl="0" w:tplc="DB2269C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F7A6B"/>
    <w:multiLevelType w:val="hybridMultilevel"/>
    <w:tmpl w:val="46A2029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9571F"/>
    <w:multiLevelType w:val="hybridMultilevel"/>
    <w:tmpl w:val="09D22B46"/>
    <w:lvl w:ilvl="0" w:tplc="DB2269C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215665">
    <w:abstractNumId w:val="4"/>
  </w:num>
  <w:num w:numId="2" w16cid:durableId="1350109098">
    <w:abstractNumId w:val="5"/>
  </w:num>
  <w:num w:numId="3" w16cid:durableId="1922521441">
    <w:abstractNumId w:val="2"/>
  </w:num>
  <w:num w:numId="4" w16cid:durableId="1847476139">
    <w:abstractNumId w:val="10"/>
  </w:num>
  <w:num w:numId="5" w16cid:durableId="576784851">
    <w:abstractNumId w:val="8"/>
  </w:num>
  <w:num w:numId="6" w16cid:durableId="1305812107">
    <w:abstractNumId w:val="6"/>
  </w:num>
  <w:num w:numId="7" w16cid:durableId="1191794939">
    <w:abstractNumId w:val="7"/>
  </w:num>
  <w:num w:numId="8" w16cid:durableId="1315379292">
    <w:abstractNumId w:val="1"/>
  </w:num>
  <w:num w:numId="9" w16cid:durableId="1422533613">
    <w:abstractNumId w:val="3"/>
  </w:num>
  <w:num w:numId="10" w16cid:durableId="366610062">
    <w:abstractNumId w:val="0"/>
  </w:num>
  <w:num w:numId="11" w16cid:durableId="79758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FB"/>
    <w:rsid w:val="00081F39"/>
    <w:rsid w:val="001460E8"/>
    <w:rsid w:val="0017214C"/>
    <w:rsid w:val="001D2729"/>
    <w:rsid w:val="001D5CD8"/>
    <w:rsid w:val="002C63FB"/>
    <w:rsid w:val="00377C07"/>
    <w:rsid w:val="00491722"/>
    <w:rsid w:val="00544D7A"/>
    <w:rsid w:val="005C24D3"/>
    <w:rsid w:val="005E0512"/>
    <w:rsid w:val="00600967"/>
    <w:rsid w:val="006402DB"/>
    <w:rsid w:val="006A449C"/>
    <w:rsid w:val="006C1EFE"/>
    <w:rsid w:val="006D39EA"/>
    <w:rsid w:val="00743DEF"/>
    <w:rsid w:val="0075777F"/>
    <w:rsid w:val="007C48FC"/>
    <w:rsid w:val="008404ED"/>
    <w:rsid w:val="008A7028"/>
    <w:rsid w:val="008A78E4"/>
    <w:rsid w:val="00922FFB"/>
    <w:rsid w:val="00A815D8"/>
    <w:rsid w:val="00B01953"/>
    <w:rsid w:val="00CF467D"/>
    <w:rsid w:val="00F0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4DF3"/>
  <w15:chartTrackingRefBased/>
  <w15:docId w15:val="{A1B5FC65-DEDB-4025-BEE2-01390517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FFB"/>
    <w:pPr>
      <w:ind w:left="720"/>
      <w:contextualSpacing/>
    </w:pPr>
  </w:style>
  <w:style w:type="table" w:styleId="TableGrid">
    <w:name w:val="Table Grid"/>
    <w:basedOn w:val="TableNormal"/>
    <w:uiPriority w:val="39"/>
    <w:rsid w:val="00CF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815D8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815D8"/>
    <w:rPr>
      <w:rFonts w:ascii="Tahoma" w:eastAsia="Times New Roman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95D77-5766-47BB-BA37-DEF13CA5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BROWN, Lindsey (NORTH BRINK PRACTICE)</cp:lastModifiedBy>
  <cp:revision>2</cp:revision>
  <cp:lastPrinted>2022-01-18T12:48:00Z</cp:lastPrinted>
  <dcterms:created xsi:type="dcterms:W3CDTF">2026-01-26T12:01:00Z</dcterms:created>
  <dcterms:modified xsi:type="dcterms:W3CDTF">2026-01-26T12:01:00Z</dcterms:modified>
</cp:coreProperties>
</file>